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C4D" w:rsidRPr="00D57D2D" w:rsidRDefault="00D67C4D" w:rsidP="00D67C4D">
      <w:pPr>
        <w:autoSpaceDE w:val="0"/>
        <w:autoSpaceDN w:val="0"/>
        <w:adjustRightInd w:val="0"/>
        <w:ind w:left="2832"/>
        <w:jc w:val="right"/>
        <w:outlineLvl w:val="1"/>
        <w:rPr>
          <w:b/>
          <w:sz w:val="28"/>
          <w:szCs w:val="28"/>
        </w:rPr>
      </w:pPr>
      <w:r w:rsidRPr="00D57D2D">
        <w:rPr>
          <w:b/>
          <w:sz w:val="28"/>
          <w:szCs w:val="28"/>
        </w:rPr>
        <w:t>Арбитражный суд Тюменской области</w:t>
      </w:r>
    </w:p>
    <w:p w:rsidR="00D67C4D" w:rsidRDefault="00D67C4D" w:rsidP="00D67C4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r w:rsidRPr="00D57D2D">
        <w:rPr>
          <w:sz w:val="28"/>
          <w:szCs w:val="28"/>
        </w:rPr>
        <w:t xml:space="preserve">                                                                 625000, г. Тюмень, ул. Хохрякова, д. 77</w:t>
      </w:r>
    </w:p>
    <w:p w:rsidR="008C2586" w:rsidRPr="008C2586" w:rsidRDefault="008C2586" w:rsidP="00D67C4D">
      <w:pPr>
        <w:autoSpaceDE w:val="0"/>
        <w:autoSpaceDN w:val="0"/>
        <w:adjustRightInd w:val="0"/>
        <w:jc w:val="right"/>
        <w:outlineLvl w:val="1"/>
        <w:rPr>
          <w:b/>
          <w:sz w:val="28"/>
          <w:szCs w:val="28"/>
        </w:rPr>
      </w:pPr>
      <w:r w:rsidRPr="008C2586">
        <w:rPr>
          <w:b/>
          <w:sz w:val="28"/>
          <w:szCs w:val="28"/>
        </w:rPr>
        <w:t>ДЕЛО А70-13573/2018</w:t>
      </w:r>
    </w:p>
    <w:p w:rsidR="00D67C4D" w:rsidRPr="00D57D2D" w:rsidRDefault="00D67C4D" w:rsidP="00D67C4D">
      <w:pPr>
        <w:autoSpaceDE w:val="0"/>
        <w:autoSpaceDN w:val="0"/>
        <w:adjustRightInd w:val="0"/>
        <w:ind w:left="4248"/>
        <w:jc w:val="both"/>
        <w:outlineLvl w:val="1"/>
        <w:rPr>
          <w:b/>
          <w:sz w:val="28"/>
          <w:szCs w:val="28"/>
        </w:rPr>
      </w:pPr>
      <w:bookmarkStart w:id="0" w:name="_GoBack"/>
      <w:bookmarkEnd w:id="0"/>
    </w:p>
    <w:p w:rsidR="00D67C4D" w:rsidRPr="00D57D2D" w:rsidRDefault="00D67C4D" w:rsidP="00D67C4D">
      <w:pPr>
        <w:autoSpaceDE w:val="0"/>
        <w:autoSpaceDN w:val="0"/>
        <w:adjustRightInd w:val="0"/>
        <w:ind w:left="4248" w:firstLine="720"/>
        <w:jc w:val="both"/>
        <w:outlineLvl w:val="1"/>
        <w:rPr>
          <w:sz w:val="28"/>
          <w:szCs w:val="28"/>
        </w:rPr>
      </w:pPr>
      <w:r w:rsidRPr="00D57D2D">
        <w:rPr>
          <w:b/>
          <w:sz w:val="28"/>
          <w:szCs w:val="28"/>
        </w:rPr>
        <w:t xml:space="preserve">Заявитель:  </w:t>
      </w:r>
      <w:r w:rsidRPr="00D57D2D">
        <w:rPr>
          <w:sz w:val="28"/>
          <w:szCs w:val="28"/>
        </w:rPr>
        <w:t xml:space="preserve">Общество с ограниченной ответственностью Управляющая Компания </w:t>
      </w:r>
      <w:r w:rsidRPr="00DC293F">
        <w:rPr>
          <w:sz w:val="28"/>
          <w:szCs w:val="28"/>
        </w:rPr>
        <w:t xml:space="preserve"> «Тюменьдорцентр»</w:t>
      </w:r>
    </w:p>
    <w:p w:rsidR="00D67C4D" w:rsidRDefault="00D67C4D" w:rsidP="00D67C4D">
      <w:pPr>
        <w:autoSpaceDE w:val="0"/>
        <w:autoSpaceDN w:val="0"/>
        <w:adjustRightInd w:val="0"/>
        <w:ind w:left="4248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625003</w:t>
      </w:r>
      <w:r w:rsidRPr="00D57D2D">
        <w:rPr>
          <w:sz w:val="28"/>
          <w:szCs w:val="28"/>
        </w:rPr>
        <w:t xml:space="preserve">, гор. Тюмень, ул. </w:t>
      </w:r>
      <w:r>
        <w:rPr>
          <w:sz w:val="28"/>
          <w:szCs w:val="28"/>
        </w:rPr>
        <w:t>Кирова д.24</w:t>
      </w:r>
    </w:p>
    <w:p w:rsidR="00D67C4D" w:rsidRPr="00D57D2D" w:rsidRDefault="00D67C4D" w:rsidP="00D67C4D">
      <w:pPr>
        <w:autoSpaceDE w:val="0"/>
        <w:autoSpaceDN w:val="0"/>
        <w:adjustRightInd w:val="0"/>
        <w:ind w:left="4248"/>
        <w:jc w:val="both"/>
        <w:outlineLvl w:val="1"/>
        <w:rPr>
          <w:sz w:val="28"/>
          <w:szCs w:val="28"/>
        </w:rPr>
      </w:pPr>
    </w:p>
    <w:p w:rsidR="00D67C4D" w:rsidRPr="00D57D2D" w:rsidRDefault="00D67C4D" w:rsidP="00D67C4D">
      <w:pPr>
        <w:autoSpaceDE w:val="0"/>
        <w:autoSpaceDN w:val="0"/>
        <w:adjustRightInd w:val="0"/>
        <w:ind w:left="4248"/>
        <w:jc w:val="both"/>
        <w:outlineLvl w:val="1"/>
        <w:rPr>
          <w:b/>
          <w:bCs/>
          <w:sz w:val="28"/>
          <w:szCs w:val="28"/>
        </w:rPr>
      </w:pPr>
      <w:r w:rsidRPr="00D57D2D">
        <w:rPr>
          <w:sz w:val="28"/>
          <w:szCs w:val="28"/>
        </w:rPr>
        <w:t xml:space="preserve">Представитель заявителя: </w:t>
      </w:r>
      <w:r w:rsidRPr="00D57D2D">
        <w:rPr>
          <w:b/>
          <w:bCs/>
          <w:sz w:val="28"/>
          <w:szCs w:val="28"/>
        </w:rPr>
        <w:t>Васильев Владимир Владимирович</w:t>
      </w:r>
    </w:p>
    <w:p w:rsidR="00D67C4D" w:rsidRPr="00D57D2D" w:rsidRDefault="00D67C4D" w:rsidP="00D67C4D">
      <w:pPr>
        <w:jc w:val="right"/>
        <w:rPr>
          <w:bCs/>
          <w:sz w:val="28"/>
          <w:szCs w:val="28"/>
        </w:rPr>
      </w:pPr>
      <w:r w:rsidRPr="00D57D2D">
        <w:rPr>
          <w:bCs/>
          <w:sz w:val="28"/>
          <w:szCs w:val="28"/>
        </w:rPr>
        <w:t xml:space="preserve"> </w:t>
      </w:r>
      <w:r w:rsidRPr="00D57D2D">
        <w:rPr>
          <w:bCs/>
          <w:sz w:val="28"/>
          <w:szCs w:val="28"/>
        </w:rPr>
        <w:tab/>
      </w:r>
      <w:r w:rsidRPr="00D57D2D">
        <w:rPr>
          <w:bCs/>
          <w:sz w:val="28"/>
          <w:szCs w:val="28"/>
        </w:rPr>
        <w:tab/>
      </w:r>
      <w:r w:rsidRPr="00D57D2D">
        <w:rPr>
          <w:bCs/>
          <w:sz w:val="28"/>
          <w:szCs w:val="28"/>
        </w:rPr>
        <w:tab/>
      </w:r>
      <w:r w:rsidRPr="00D57D2D">
        <w:rPr>
          <w:bCs/>
          <w:sz w:val="28"/>
          <w:szCs w:val="28"/>
        </w:rPr>
        <w:tab/>
      </w:r>
      <w:r w:rsidRPr="00D57D2D">
        <w:rPr>
          <w:bCs/>
          <w:sz w:val="28"/>
          <w:szCs w:val="28"/>
        </w:rPr>
        <w:tab/>
      </w:r>
      <w:r w:rsidRPr="00D57D2D">
        <w:rPr>
          <w:bCs/>
          <w:sz w:val="28"/>
          <w:szCs w:val="28"/>
        </w:rPr>
        <w:tab/>
        <w:t xml:space="preserve">Тюменская область, гор. Тюмень, ул. </w:t>
      </w:r>
      <w:proofErr w:type="spellStart"/>
      <w:r w:rsidRPr="00D57D2D">
        <w:rPr>
          <w:bCs/>
          <w:sz w:val="28"/>
          <w:szCs w:val="28"/>
        </w:rPr>
        <w:t>Пароходская</w:t>
      </w:r>
      <w:proofErr w:type="spellEnd"/>
      <w:r w:rsidRPr="00D57D2D">
        <w:rPr>
          <w:bCs/>
          <w:sz w:val="28"/>
          <w:szCs w:val="28"/>
        </w:rPr>
        <w:t xml:space="preserve"> д.31 оф. 305</w:t>
      </w:r>
    </w:p>
    <w:p w:rsidR="00D67C4D" w:rsidRPr="00D57D2D" w:rsidRDefault="00D67C4D" w:rsidP="00D67C4D">
      <w:pPr>
        <w:rPr>
          <w:bCs/>
          <w:sz w:val="28"/>
          <w:szCs w:val="28"/>
        </w:rPr>
      </w:pPr>
      <w:r w:rsidRPr="00D57D2D">
        <w:rPr>
          <w:bCs/>
          <w:sz w:val="28"/>
          <w:szCs w:val="28"/>
        </w:rPr>
        <w:t xml:space="preserve">                                                                                                            тел. 744-341</w:t>
      </w:r>
    </w:p>
    <w:p w:rsidR="00D67C4D" w:rsidRPr="00D57D2D" w:rsidRDefault="00D67C4D" w:rsidP="00D67C4D">
      <w:pPr>
        <w:autoSpaceDE w:val="0"/>
        <w:autoSpaceDN w:val="0"/>
        <w:adjustRightInd w:val="0"/>
        <w:ind w:left="4248"/>
        <w:jc w:val="right"/>
        <w:outlineLvl w:val="1"/>
        <w:rPr>
          <w:b/>
          <w:sz w:val="28"/>
          <w:szCs w:val="28"/>
        </w:rPr>
      </w:pPr>
      <w:r w:rsidRPr="00D57D2D">
        <w:rPr>
          <w:b/>
          <w:sz w:val="28"/>
          <w:szCs w:val="28"/>
        </w:rPr>
        <w:t xml:space="preserve">   </w:t>
      </w:r>
    </w:p>
    <w:p w:rsidR="00D67C4D" w:rsidRPr="00D57D2D" w:rsidRDefault="00D67C4D" w:rsidP="00D67C4D">
      <w:pPr>
        <w:jc w:val="right"/>
        <w:rPr>
          <w:rFonts w:eastAsiaTheme="minorHAnsi"/>
          <w:sz w:val="28"/>
          <w:szCs w:val="28"/>
          <w:lang w:eastAsia="en-US"/>
        </w:rPr>
      </w:pPr>
      <w:r w:rsidRPr="00D57D2D">
        <w:rPr>
          <w:rFonts w:eastAsia="Calibri"/>
          <w:b/>
          <w:sz w:val="28"/>
          <w:szCs w:val="28"/>
          <w:lang w:eastAsia="en-US"/>
        </w:rPr>
        <w:t xml:space="preserve">                      Административный орган:  </w:t>
      </w:r>
      <w:r w:rsidRPr="00D57D2D">
        <w:rPr>
          <w:rFonts w:eastAsiaTheme="minorHAnsi"/>
          <w:sz w:val="28"/>
          <w:szCs w:val="28"/>
          <w:lang w:eastAsia="en-US"/>
        </w:rPr>
        <w:t>Административная комиссия</w:t>
      </w:r>
    </w:p>
    <w:p w:rsidR="00D67C4D" w:rsidRPr="00D57D2D" w:rsidRDefault="00D67C4D" w:rsidP="00D67C4D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Калининского</w:t>
      </w:r>
      <w:r w:rsidRPr="00D57D2D">
        <w:rPr>
          <w:rFonts w:eastAsiaTheme="minorHAnsi"/>
          <w:sz w:val="28"/>
          <w:szCs w:val="28"/>
          <w:lang w:eastAsia="en-US"/>
        </w:rPr>
        <w:t xml:space="preserve"> административного округа</w:t>
      </w:r>
    </w:p>
    <w:p w:rsidR="00D67C4D" w:rsidRPr="00D57D2D" w:rsidRDefault="00D67C4D" w:rsidP="00D67C4D">
      <w:pPr>
        <w:jc w:val="right"/>
        <w:rPr>
          <w:rFonts w:eastAsiaTheme="minorHAnsi"/>
          <w:sz w:val="28"/>
          <w:szCs w:val="28"/>
          <w:lang w:eastAsia="en-US"/>
        </w:rPr>
      </w:pPr>
      <w:r w:rsidRPr="00D57D2D">
        <w:rPr>
          <w:rFonts w:eastAsiaTheme="minorHAnsi"/>
          <w:sz w:val="28"/>
          <w:szCs w:val="28"/>
          <w:lang w:eastAsia="en-US"/>
        </w:rPr>
        <w:t>города Тюмени</w:t>
      </w:r>
    </w:p>
    <w:p w:rsidR="00D67C4D" w:rsidRPr="00D57D2D" w:rsidRDefault="00D67C4D" w:rsidP="00D67C4D">
      <w:pPr>
        <w:jc w:val="right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б25001 </w:t>
      </w:r>
      <w:r w:rsidRPr="00D57D2D">
        <w:rPr>
          <w:rFonts w:eastAsiaTheme="minorHAnsi"/>
          <w:sz w:val="28"/>
          <w:szCs w:val="28"/>
          <w:lang w:eastAsia="en-US"/>
        </w:rPr>
        <w:t xml:space="preserve"> гор. Тюмень, ул. Л</w:t>
      </w:r>
      <w:r>
        <w:rPr>
          <w:rFonts w:eastAsiaTheme="minorHAnsi"/>
          <w:sz w:val="28"/>
          <w:szCs w:val="28"/>
          <w:lang w:eastAsia="en-US"/>
        </w:rPr>
        <w:t>уначарского д.61каб.104</w:t>
      </w:r>
    </w:p>
    <w:p w:rsidR="00D67C4D" w:rsidRPr="00D57D2D" w:rsidRDefault="00D67C4D" w:rsidP="00D67C4D">
      <w:pPr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</w:p>
    <w:p w:rsidR="00D67C4D" w:rsidRDefault="00D67C4D" w:rsidP="00D67C4D">
      <w:pPr>
        <w:pStyle w:val="Default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ХОДАТАЙСТВО</w:t>
      </w:r>
    </w:p>
    <w:p w:rsidR="00D67C4D" w:rsidRDefault="00D67C4D" w:rsidP="00D67C4D">
      <w:pPr>
        <w:pStyle w:val="Default"/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О привлечении к участию в деле третьего лица</w:t>
      </w:r>
    </w:p>
    <w:p w:rsidR="00D67C4D" w:rsidRDefault="00D67C4D" w:rsidP="00D67C4D">
      <w:pPr>
        <w:pStyle w:val="Default"/>
        <w:ind w:firstLine="708"/>
        <w:jc w:val="center"/>
        <w:rPr>
          <w:sz w:val="28"/>
          <w:szCs w:val="28"/>
        </w:rPr>
      </w:pP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Заявитель на основании постановления о назначении административного наказания № КАО1257 от 16.08. 2018 г. привлечен к административной ответственности за нарушение ст.4.16 ч.1 Кодекса Тюменской области об административной ответственности, а именно к административному штрафу в размере 30 000 (десять тысяч) рублей.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 w:rsidRPr="00D67C4D">
        <w:rPr>
          <w:sz w:val="28"/>
          <w:szCs w:val="28"/>
        </w:rPr>
        <w:t>Как следует из протокола №16/7 от 05 июля 2018 г., составленного ведущим инженером МКУ «Служба заказчика по благоустройству КАО г. Тюмени» Сахно Т.Г. Заявителю вменяется: «28.06.2018 г. 08 часов 03 минут – 08 часов 15 минут юридическим лицом Обществом с ограниченной ответственностью «Тюменьдорцентр» выявлено, что не приняты меры по уборке объекта благоустройства, по адресу г. Тюмень ул. Интернациональная, 138,140».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D67C4D">
        <w:rPr>
          <w:sz w:val="28"/>
          <w:szCs w:val="28"/>
        </w:rPr>
        <w:t xml:space="preserve"> управлении Заявителя находится дом 138 по ул. </w:t>
      </w:r>
      <w:proofErr w:type="gramStart"/>
      <w:r w:rsidRPr="00D67C4D">
        <w:rPr>
          <w:sz w:val="28"/>
          <w:szCs w:val="28"/>
        </w:rPr>
        <w:t>Интернациональная</w:t>
      </w:r>
      <w:proofErr w:type="gramEnd"/>
      <w:r w:rsidRPr="00D67C4D">
        <w:rPr>
          <w:sz w:val="28"/>
          <w:szCs w:val="28"/>
        </w:rPr>
        <w:t>, многоквартирный дом, по адресу гор. Тюмень, ул. Интернациональная, 140 находится в управлении ТСН «Новый маяк».</w:t>
      </w:r>
      <w:r>
        <w:rPr>
          <w:sz w:val="28"/>
          <w:szCs w:val="28"/>
        </w:rPr>
        <w:t xml:space="preserve"> По договору управления, заключенному между ТСН </w:t>
      </w:r>
      <w:proofErr w:type="gramStart"/>
      <w:r>
        <w:rPr>
          <w:sz w:val="28"/>
          <w:szCs w:val="28"/>
        </w:rPr>
        <w:t>и ООО</w:t>
      </w:r>
      <w:proofErr w:type="gramEnd"/>
      <w:r>
        <w:rPr>
          <w:sz w:val="28"/>
          <w:szCs w:val="28"/>
        </w:rPr>
        <w:t xml:space="preserve"> «Управляющая компания «Ладья», функции управления переданы управляющей организации.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r w:rsidRPr="00D67C4D">
        <w:rPr>
          <w:sz w:val="28"/>
          <w:szCs w:val="28"/>
        </w:rPr>
        <w:t>протокола №16/7</w:t>
      </w:r>
      <w:r>
        <w:rPr>
          <w:sz w:val="28"/>
          <w:szCs w:val="28"/>
        </w:rPr>
        <w:t>-2</w:t>
      </w:r>
      <w:r w:rsidRPr="00D67C4D">
        <w:rPr>
          <w:sz w:val="28"/>
          <w:szCs w:val="28"/>
        </w:rPr>
        <w:t xml:space="preserve"> от 05 июля 2018 г., составленного ведущим инженером МКУ «Служба заказчика по благоустройству КАО г. Тюмени» Сахно Т.Г. </w:t>
      </w:r>
      <w:r>
        <w:rPr>
          <w:sz w:val="28"/>
          <w:szCs w:val="28"/>
        </w:rPr>
        <w:t xml:space="preserve">ООО «УК «Ладья» </w:t>
      </w:r>
      <w:r w:rsidRPr="00D67C4D">
        <w:rPr>
          <w:sz w:val="28"/>
          <w:szCs w:val="28"/>
        </w:rPr>
        <w:t xml:space="preserve"> вменяется: «28.06.2018 г. 08 часов 03 минут – 08 часов 15 минут юридическим лицом Обществом с </w:t>
      </w:r>
      <w:r w:rsidRPr="00D67C4D">
        <w:rPr>
          <w:sz w:val="28"/>
          <w:szCs w:val="28"/>
        </w:rPr>
        <w:lastRenderedPageBreak/>
        <w:t xml:space="preserve">ограниченной ответственностью </w:t>
      </w:r>
      <w:r>
        <w:rPr>
          <w:sz w:val="28"/>
          <w:szCs w:val="28"/>
        </w:rPr>
        <w:t>«УК «Ладья»</w:t>
      </w:r>
      <w:r w:rsidRPr="00D67C4D">
        <w:rPr>
          <w:sz w:val="28"/>
          <w:szCs w:val="28"/>
        </w:rPr>
        <w:t xml:space="preserve"> выявлено, что не приняты меры по уборке объекта благоустройства, по адресу г. Тюмень ул. Интернациональная, 138,140».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Кроме того, в производстве Арбитражного суда Тюменской области, находится дело</w:t>
      </w:r>
      <w:r w:rsidRPr="00D67C4D">
        <w:rPr>
          <w:sz w:val="28"/>
          <w:szCs w:val="28"/>
        </w:rPr>
        <w:t xml:space="preserve"> А70-13805/2018</w:t>
      </w:r>
      <w:r>
        <w:rPr>
          <w:sz w:val="28"/>
          <w:szCs w:val="28"/>
        </w:rPr>
        <w:t>, судья Минеев О.А.</w:t>
      </w:r>
      <w:r w:rsidRPr="00D67C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оспариванию решения административного органа, </w:t>
      </w:r>
      <w:r w:rsidRPr="00D67C4D">
        <w:rPr>
          <w:sz w:val="28"/>
          <w:szCs w:val="28"/>
        </w:rPr>
        <w:t>Административной комиссии Калининского административного округа г.</w:t>
      </w:r>
      <w:r>
        <w:rPr>
          <w:sz w:val="28"/>
          <w:szCs w:val="28"/>
        </w:rPr>
        <w:t xml:space="preserve"> </w:t>
      </w:r>
      <w:r w:rsidRPr="00D67C4D">
        <w:rPr>
          <w:sz w:val="28"/>
          <w:szCs w:val="28"/>
        </w:rPr>
        <w:t xml:space="preserve">Тюмени об оспаривании постановления № </w:t>
      </w:r>
      <w:proofErr w:type="gramStart"/>
      <w:r w:rsidRPr="00D67C4D">
        <w:rPr>
          <w:sz w:val="28"/>
          <w:szCs w:val="28"/>
        </w:rPr>
        <w:t>КАО1258</w:t>
      </w:r>
      <w:proofErr w:type="gramEnd"/>
      <w:r w:rsidRPr="00D67C4D">
        <w:rPr>
          <w:sz w:val="28"/>
          <w:szCs w:val="28"/>
        </w:rPr>
        <w:t xml:space="preserve"> о назначении административного наказания от 16.08.2018</w:t>
      </w:r>
      <w:r>
        <w:rPr>
          <w:sz w:val="28"/>
          <w:szCs w:val="28"/>
        </w:rPr>
        <w:t>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за одно и то же деяние, привлечены 2 </w:t>
      </w:r>
      <w:proofErr w:type="gramStart"/>
      <w:r>
        <w:rPr>
          <w:sz w:val="28"/>
          <w:szCs w:val="28"/>
        </w:rPr>
        <w:t>юридических</w:t>
      </w:r>
      <w:proofErr w:type="gramEnd"/>
      <w:r>
        <w:rPr>
          <w:sz w:val="28"/>
          <w:szCs w:val="28"/>
        </w:rPr>
        <w:t xml:space="preserve"> лица.</w:t>
      </w: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Считаю целесообразным, для более полного</w:t>
      </w:r>
      <w:r w:rsidR="000E7DF6">
        <w:rPr>
          <w:sz w:val="28"/>
          <w:szCs w:val="28"/>
        </w:rPr>
        <w:t xml:space="preserve"> и всестороннего рассмотрения дела по заявлению ООО УК «Тюменьдорцентр» необходимо участие </w:t>
      </w:r>
      <w:r w:rsidR="000E7DF6" w:rsidRPr="000E7DF6">
        <w:rPr>
          <w:sz w:val="28"/>
          <w:szCs w:val="28"/>
        </w:rPr>
        <w:t>ООО «УК «Ладья»</w:t>
      </w:r>
      <w:r w:rsidR="000E7DF6">
        <w:rPr>
          <w:sz w:val="28"/>
          <w:szCs w:val="28"/>
        </w:rPr>
        <w:t>, так как обстоятельства рассмотрения касаются одного и того же земельного участка, действия Административной комиссии в отношении обоих юридических лиц идентичны, протоколы об административном правонарушении, описательная часть повторяется в обоих случаях.</w:t>
      </w:r>
    </w:p>
    <w:p w:rsidR="000E7DF6" w:rsidRPr="000E7DF6" w:rsidRDefault="000E7DF6" w:rsidP="000E7DF6">
      <w:pPr>
        <w:pStyle w:val="Default"/>
        <w:ind w:firstLine="708"/>
        <w:jc w:val="both"/>
        <w:rPr>
          <w:sz w:val="28"/>
          <w:szCs w:val="28"/>
        </w:rPr>
      </w:pPr>
      <w:r w:rsidRPr="000E7DF6">
        <w:rPr>
          <w:sz w:val="28"/>
          <w:szCs w:val="28"/>
        </w:rPr>
        <w:t>На основании изложенного, в  соответствии   со   ст.   46, п.  5  ч.  1  ст.  135   Арбитражного  процессуального  кодекса  РФ,</w:t>
      </w:r>
    </w:p>
    <w:p w:rsidR="000E7DF6" w:rsidRPr="000E7DF6" w:rsidRDefault="000E7DF6" w:rsidP="008C2586">
      <w:pPr>
        <w:pStyle w:val="Default"/>
        <w:ind w:firstLine="708"/>
        <w:jc w:val="center"/>
        <w:rPr>
          <w:sz w:val="28"/>
          <w:szCs w:val="28"/>
        </w:rPr>
      </w:pPr>
      <w:r w:rsidRPr="000E7DF6">
        <w:rPr>
          <w:sz w:val="28"/>
          <w:szCs w:val="28"/>
        </w:rPr>
        <w:t>ПРОШУ:</w:t>
      </w:r>
    </w:p>
    <w:p w:rsidR="000E7DF6" w:rsidRDefault="000E7DF6" w:rsidP="000E7DF6">
      <w:pPr>
        <w:pStyle w:val="Default"/>
        <w:ind w:firstLine="708"/>
        <w:jc w:val="both"/>
        <w:rPr>
          <w:sz w:val="28"/>
          <w:szCs w:val="28"/>
        </w:rPr>
      </w:pPr>
      <w:r w:rsidRPr="000E7DF6">
        <w:rPr>
          <w:sz w:val="28"/>
          <w:szCs w:val="28"/>
        </w:rPr>
        <w:t xml:space="preserve">1. Привлечь в качестве </w:t>
      </w:r>
      <w:r w:rsidR="008C2586">
        <w:rPr>
          <w:sz w:val="28"/>
          <w:szCs w:val="28"/>
        </w:rPr>
        <w:t>третьего лица</w:t>
      </w:r>
      <w:r w:rsidRPr="000E7DF6">
        <w:rPr>
          <w:sz w:val="28"/>
          <w:szCs w:val="28"/>
        </w:rPr>
        <w:t xml:space="preserve">, </w:t>
      </w:r>
      <w:r w:rsidR="008C2586">
        <w:rPr>
          <w:sz w:val="28"/>
          <w:szCs w:val="28"/>
        </w:rPr>
        <w:t>Общество</w:t>
      </w:r>
      <w:r w:rsidR="008C2586" w:rsidRPr="008C2586">
        <w:rPr>
          <w:sz w:val="28"/>
          <w:szCs w:val="28"/>
        </w:rPr>
        <w:t xml:space="preserve"> с ограниченной ответственностью «У</w:t>
      </w:r>
      <w:r w:rsidR="008C2586">
        <w:rPr>
          <w:sz w:val="28"/>
          <w:szCs w:val="28"/>
        </w:rPr>
        <w:t>правляющая компания</w:t>
      </w:r>
      <w:r w:rsidR="008C2586" w:rsidRPr="008C2586">
        <w:rPr>
          <w:sz w:val="28"/>
          <w:szCs w:val="28"/>
        </w:rPr>
        <w:t xml:space="preserve"> «Ладья»</w:t>
      </w:r>
      <w:r w:rsidR="008C2586">
        <w:rPr>
          <w:sz w:val="28"/>
          <w:szCs w:val="28"/>
        </w:rPr>
        <w:t xml:space="preserve"> адрес: 625007 </w:t>
      </w:r>
      <w:r w:rsidRPr="000E7DF6">
        <w:rPr>
          <w:sz w:val="28"/>
          <w:szCs w:val="28"/>
        </w:rPr>
        <w:t xml:space="preserve"> г</w:t>
      </w:r>
      <w:r w:rsidR="008C2586">
        <w:rPr>
          <w:sz w:val="28"/>
          <w:szCs w:val="28"/>
        </w:rPr>
        <w:t>.</w:t>
      </w:r>
      <w:r w:rsidRPr="000E7DF6">
        <w:rPr>
          <w:sz w:val="28"/>
          <w:szCs w:val="28"/>
        </w:rPr>
        <w:t xml:space="preserve"> Тюмень, ул. </w:t>
      </w:r>
      <w:r w:rsidR="008C2586">
        <w:rPr>
          <w:sz w:val="28"/>
          <w:szCs w:val="28"/>
        </w:rPr>
        <w:t>Бульвар Бориса Щербины, д.18,  ОГРН 1107232029233</w:t>
      </w:r>
      <w:r w:rsidRPr="000E7DF6">
        <w:rPr>
          <w:sz w:val="28"/>
          <w:szCs w:val="28"/>
        </w:rPr>
        <w:t>, ИНН 72022</w:t>
      </w:r>
      <w:r w:rsidR="008C2586">
        <w:rPr>
          <w:sz w:val="28"/>
          <w:szCs w:val="28"/>
        </w:rPr>
        <w:t>4043638.</w:t>
      </w:r>
    </w:p>
    <w:p w:rsidR="008C2586" w:rsidRDefault="008C2586" w:rsidP="000E7DF6">
      <w:pPr>
        <w:pStyle w:val="Default"/>
        <w:ind w:firstLine="708"/>
        <w:jc w:val="both"/>
        <w:rPr>
          <w:sz w:val="28"/>
          <w:szCs w:val="28"/>
        </w:rPr>
      </w:pPr>
    </w:p>
    <w:p w:rsidR="008C2586" w:rsidRPr="000E7DF6" w:rsidRDefault="008C2586" w:rsidP="000E7DF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Приложение: Копия протокола об административном правонарушении в отношен</w:t>
      </w:r>
      <w:proofErr w:type="gramStart"/>
      <w:r>
        <w:rPr>
          <w:sz w:val="28"/>
          <w:szCs w:val="28"/>
        </w:rPr>
        <w:t>ии ООО</w:t>
      </w:r>
      <w:proofErr w:type="gramEnd"/>
      <w:r>
        <w:rPr>
          <w:sz w:val="28"/>
          <w:szCs w:val="28"/>
        </w:rPr>
        <w:t xml:space="preserve"> «УК «Ладья» - 2 л.</w:t>
      </w:r>
    </w:p>
    <w:p w:rsidR="000E7DF6" w:rsidRPr="000E7DF6" w:rsidRDefault="000E7DF6" w:rsidP="000E7DF6">
      <w:pPr>
        <w:pStyle w:val="Default"/>
        <w:ind w:firstLine="708"/>
        <w:jc w:val="both"/>
        <w:rPr>
          <w:sz w:val="28"/>
          <w:szCs w:val="28"/>
        </w:rPr>
      </w:pPr>
    </w:p>
    <w:p w:rsidR="000E7DF6" w:rsidRPr="000E7DF6" w:rsidRDefault="000E7DF6" w:rsidP="000E7DF6">
      <w:pPr>
        <w:pStyle w:val="Default"/>
        <w:ind w:firstLine="708"/>
        <w:jc w:val="both"/>
        <w:rPr>
          <w:sz w:val="28"/>
          <w:szCs w:val="28"/>
        </w:rPr>
      </w:pPr>
    </w:p>
    <w:p w:rsidR="008C2586" w:rsidRDefault="000E7DF6" w:rsidP="000E7DF6">
      <w:pPr>
        <w:pStyle w:val="Default"/>
        <w:ind w:firstLine="708"/>
        <w:jc w:val="both"/>
        <w:rPr>
          <w:sz w:val="28"/>
          <w:szCs w:val="28"/>
        </w:rPr>
      </w:pPr>
      <w:r w:rsidRPr="000E7DF6">
        <w:rPr>
          <w:sz w:val="28"/>
          <w:szCs w:val="28"/>
        </w:rPr>
        <w:t xml:space="preserve">Представитель </w:t>
      </w:r>
    </w:p>
    <w:p w:rsidR="000E7DF6" w:rsidRPr="000E7DF6" w:rsidRDefault="008C2586" w:rsidP="000E7DF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Заявителя</w:t>
      </w:r>
      <w:r w:rsidR="000E7DF6" w:rsidRPr="000E7DF6">
        <w:rPr>
          <w:sz w:val="28"/>
          <w:szCs w:val="28"/>
        </w:rPr>
        <w:t xml:space="preserve"> по доверенности                                   Васильев В.В.</w:t>
      </w:r>
    </w:p>
    <w:p w:rsidR="000E7DF6" w:rsidRPr="000E7DF6" w:rsidRDefault="008C2586" w:rsidP="000E7DF6">
      <w:pPr>
        <w:pStyle w:val="Default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10 сентября 2018</w:t>
      </w:r>
      <w:r w:rsidR="000E7DF6" w:rsidRPr="000E7DF6">
        <w:rPr>
          <w:sz w:val="28"/>
          <w:szCs w:val="28"/>
        </w:rPr>
        <w:t xml:space="preserve"> г.</w:t>
      </w:r>
    </w:p>
    <w:p w:rsidR="000E7DF6" w:rsidRDefault="000E7DF6" w:rsidP="00D67C4D">
      <w:pPr>
        <w:pStyle w:val="Default"/>
        <w:ind w:firstLine="708"/>
        <w:jc w:val="both"/>
        <w:rPr>
          <w:sz w:val="28"/>
          <w:szCs w:val="28"/>
        </w:rPr>
      </w:pP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</w:p>
    <w:p w:rsidR="00D67C4D" w:rsidRDefault="00D67C4D" w:rsidP="00D67C4D">
      <w:pPr>
        <w:pStyle w:val="Default"/>
        <w:ind w:firstLine="708"/>
        <w:jc w:val="both"/>
        <w:rPr>
          <w:sz w:val="28"/>
          <w:szCs w:val="28"/>
        </w:rPr>
      </w:pPr>
    </w:p>
    <w:p w:rsidR="006E69E7" w:rsidRDefault="006E69E7"/>
    <w:sectPr w:rsidR="006E69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C4D"/>
    <w:rsid w:val="000E7DF6"/>
    <w:rsid w:val="006E69E7"/>
    <w:rsid w:val="008C2586"/>
    <w:rsid w:val="00A36393"/>
    <w:rsid w:val="00D67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67C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D67C4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7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67C4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D67C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инженер</dc:creator>
  <cp:lastModifiedBy>инженер</cp:lastModifiedBy>
  <cp:revision>2</cp:revision>
  <dcterms:created xsi:type="dcterms:W3CDTF">2018-09-10T04:11:00Z</dcterms:created>
  <dcterms:modified xsi:type="dcterms:W3CDTF">2018-09-10T04:42:00Z</dcterms:modified>
</cp:coreProperties>
</file>