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781" w:rsidRDefault="00DF0781" w:rsidP="00DF078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Главе Республики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Башкортостна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F0781" w:rsidRDefault="00DF0781" w:rsidP="00DF078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Р.З.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Хамитову</w:t>
      </w:r>
      <w:proofErr w:type="spellEnd"/>
    </w:p>
    <w:p w:rsidR="00DF0781" w:rsidRDefault="00DF0781" w:rsidP="00DF078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члена Совета председателей домкомов                              </w:t>
      </w:r>
    </w:p>
    <w:p w:rsidR="00DF0781" w:rsidRDefault="00DF0781" w:rsidP="00DF078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микрорайона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Уфы Барановой Р. М. </w:t>
      </w:r>
    </w:p>
    <w:p w:rsidR="00DF0781" w:rsidRDefault="00DF0781" w:rsidP="00DF078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Уважаемый  Рустэм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Закиевич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DF0781" w:rsidRDefault="00DF0781" w:rsidP="00DF078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Постановлением Правительства Республики Башкортостан от 12.10.2017 года № 466 утверждены нормативы накопления  твердых коммунальных отходов для населения республики.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Утвержденный объём   норматива  накопления ТКО с 2018 года для  населения многоквартирных домов  республики  не обоснованно  завышен  на 70 %  от фактического объёма накопления населением по многолетним наблюдениям.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Прошу инициировать внесение изменения в постановление Правительства РБ от 12.10.2017 г. № 466, в части уменьшения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норматива объёма накопления  твердых коммунальных отходов населения многоквартирных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домов, согласно приведённых обоснований от 11 %  жителей столицы.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Приведённые ниже данные являются доказательством того, что наша  Управляющая организация ОАО « УЖХ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и  ГУП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Спецавтохозяйство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Уфы  не допускают  незаконного  обогащения.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 2010 года как член Совета председателей домкомов микрорайона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Уфы осуществляю мониторинг накопления ТКО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т.к. выяснилось в 2010 году , что объём вывоза ТБО был завышен в 2 раза от фактического.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За 7 лет не обнаружилось роста накопления ТКО, так как, покупательная способность жителей стабильно низкая, а рубль обесценился на 35 %.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2015 году был проведён мониторинг накопления ТБО совместно  ГУП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Спецавтохозяйство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уборке города Уфы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ОАО УЖХ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представителем Совета председателей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домкомов.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микрорайоне ОАО УЖХ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обеспечило  наиболее оптимальными контейнерами объёмом  0, 34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под  мусоропроводы.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КГО вывозятся транспортом Управляющей организации сразу на полигон для захоронения и в объёме вывоза содержатся КГО  юридических лиц и индивидуальных предпринимателей. ТБО  от мусоропроводов собираются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вывозятся ГУП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Спецавтохозяйство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г. Уфы сразу на полигон для захоронения, так как,  утилизации не подлежат из-за потери качества. 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ОБОСНОВАНИЕ.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а)  возможность увеличение норматива накопления ТКО за 15 лет  может быть экономически обоснованным только   от 1% до 3 % за каждый год. В рассматриваемом случае произошло увеличение норматива накопления ТКО на 250 %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б) не исключена вероятность допущения арифметической ошибки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в) предположительно норматив введён исключительно по объёму накопления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коридорного типа и общежитий, которых незначительное количество, хотя постановлением Правительства РФ от 4.04. 2016 г. №299 установлено правило, что для определения норматива необходимо использовать среднее значение;                                                                                      г)  при замере отходов в г. Уфе не были  произведены замеры 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микрорайона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хотя по количеству проживающих в 110000 человек в 310 высотках  подлежал включению в участки для осуществления замеров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полагаю, что не проведён  сравнительный анализ полученных  замеров с выбранных участков с данными   вывоза ТКО и захоронения  их на полигон;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Start"/>
      <w:r>
        <w:rPr>
          <w:rFonts w:ascii="Times New Roman" w:hAnsi="Times New Roman" w:cs="Times New Roman"/>
          <w:sz w:val="28"/>
          <w:szCs w:val="28"/>
        </w:rPr>
        <w:t>/  Предлагаю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результат мониторинга  накопления ТКО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за 7 лет  по 4  разнотипным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обеспечены контейнерами для накопления отходов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мусоро-камере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объёмом 0,34кбм., вывоз ежедневный  МУП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Спецавтохозяйство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фы, управление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осуществляет ОАО УЖХ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250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населением  2016г-80тыс.чел. и 2017 г.-72 тыс.чел.</w:t>
      </w:r>
    </w:p>
    <w:p w:rsidR="00DF0781" w:rsidRDefault="00DF0781" w:rsidP="00DF0781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М.Рыльского 13 – 12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5 подъездов; 300 квартир; (коридорный тип)  в сутки 15 контейнеров по 0.34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жителей 740 чел=5,1кбм в сутки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356дн.=1815,6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740= 2,45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1 жителя  в год.</w:t>
      </w:r>
    </w:p>
    <w:p w:rsidR="00DF0781" w:rsidRDefault="00DF0781" w:rsidP="00DF0781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781" w:rsidRDefault="00DF0781" w:rsidP="00DF0781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Королёва, 19- 12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2 подъезда, жителей 310; квартир 144;  по 4 контейнера в сутки объёмом 0,34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кбм=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1,36кбм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356 </w:t>
      </w:r>
      <w:proofErr w:type="spellStart"/>
      <w:r>
        <w:rPr>
          <w:rFonts w:ascii="Times New Roman" w:hAnsi="Times New Roman" w:cs="Times New Roman"/>
          <w:sz w:val="28"/>
          <w:szCs w:val="28"/>
        </w:rPr>
        <w:t>дн.=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484,16кбм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310 чел.=</w:t>
      </w:r>
      <w:r>
        <w:rPr>
          <w:rFonts w:ascii="Times New Roman" w:hAnsi="Times New Roman" w:cs="Times New Roman"/>
          <w:b/>
          <w:sz w:val="28"/>
          <w:szCs w:val="28"/>
        </w:rPr>
        <w:t xml:space="preserve">1,56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год на 1 жителя. </w:t>
      </w:r>
    </w:p>
    <w:p w:rsidR="00DF0781" w:rsidRDefault="00DF0781" w:rsidP="00DF0781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F0781" w:rsidRDefault="00DF0781" w:rsidP="00DF0781">
      <w:pPr>
        <w:pStyle w:val="a4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 </w:t>
      </w:r>
      <w:r>
        <w:rPr>
          <w:rFonts w:ascii="Times New Roman" w:hAnsi="Times New Roman" w:cs="Times New Roman"/>
          <w:sz w:val="28"/>
          <w:szCs w:val="28"/>
        </w:rPr>
        <w:t xml:space="preserve">Ю.Гагарина, 47 – 9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</w:t>
      </w:r>
      <w:proofErr w:type="spellEnd"/>
      <w:r>
        <w:rPr>
          <w:rFonts w:ascii="Times New Roman" w:hAnsi="Times New Roman" w:cs="Times New Roman"/>
          <w:sz w:val="28"/>
          <w:szCs w:val="28"/>
        </w:rPr>
        <w:t>; 3 подъезда;  580 жителей;2016квартир (коридорный тип)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сутки 6  контейнера по 0.34= 2.04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х356дн= 726,24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</w:t>
      </w:r>
      <w:r>
        <w:rPr>
          <w:rFonts w:ascii="Times New Roman" w:hAnsi="Times New Roman" w:cs="Times New Roman"/>
          <w:b/>
          <w:sz w:val="28"/>
          <w:szCs w:val="28"/>
        </w:rPr>
        <w:t xml:space="preserve">580 =1,25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год на 1 жителя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Королёва,21- 9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4 подъезда; 421 жителей; 144 квартиры;                    4 контейнера по 0,34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сутки=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1,36кбм х356дн.= 484,16: 421= </w:t>
      </w:r>
      <w:r>
        <w:rPr>
          <w:rFonts w:ascii="Times New Roman" w:hAnsi="Times New Roman" w:cs="Times New Roman"/>
          <w:b/>
          <w:sz w:val="28"/>
          <w:szCs w:val="28"/>
        </w:rPr>
        <w:t xml:space="preserve">1, 15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год на 1 жителя.</w:t>
      </w:r>
    </w:p>
    <w:p w:rsidR="00DF0781" w:rsidRDefault="00DF0781" w:rsidP="00DF0781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Итог- 2,45+1,56+ 1,25+ 1,15= 6,41 : 4=</w:t>
      </w:r>
      <w:r>
        <w:rPr>
          <w:rFonts w:ascii="Times New Roman" w:hAnsi="Times New Roman" w:cs="Times New Roman"/>
          <w:b/>
          <w:sz w:val="28"/>
          <w:szCs w:val="28"/>
        </w:rPr>
        <w:t xml:space="preserve">1,6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кб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.м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 среднем в год на 1 жителя микрорайона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Сипайлово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  </w:t>
      </w:r>
      <w:r>
        <w:rPr>
          <w:rFonts w:ascii="Times New Roman" w:hAnsi="Times New Roman" w:cs="Times New Roman"/>
          <w:b/>
          <w:sz w:val="28"/>
          <w:szCs w:val="28"/>
        </w:rPr>
        <w:t>предлагаю</w:t>
      </w:r>
      <w:r>
        <w:rPr>
          <w:rFonts w:ascii="Times New Roman" w:hAnsi="Times New Roman" w:cs="Times New Roman"/>
          <w:sz w:val="28"/>
          <w:szCs w:val="28"/>
        </w:rPr>
        <w:t xml:space="preserve"> объём сбора КГО по этим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письма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УЖХ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1 жителя приходится  0,02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2031 чел. (количество жителей рассматриваемых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= 429, 24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год КГО. 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Ж) объём на 1 чел. Твердых Коммунальных отходов приходится на 1 чел. В год по микрорайону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  1,6 + 0,24)  = 1,84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но, не 2,6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   </w:t>
      </w:r>
      <w:r>
        <w:rPr>
          <w:rFonts w:ascii="Times New Roman" w:hAnsi="Times New Roman" w:cs="Times New Roman"/>
          <w:b/>
          <w:sz w:val="28"/>
          <w:szCs w:val="28"/>
        </w:rPr>
        <w:t>предлагаю</w:t>
      </w:r>
      <w:r>
        <w:rPr>
          <w:rFonts w:ascii="Times New Roman" w:hAnsi="Times New Roman" w:cs="Times New Roman"/>
          <w:sz w:val="28"/>
          <w:szCs w:val="28"/>
        </w:rPr>
        <w:t xml:space="preserve"> расчёт  по вывозу ТКО по справке ГУП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Спецавтохозяйство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16.01.2018 года 318/3 :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за 2016 год вывезено от 250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населением 80000чел.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обслуживаемых ОАО УЖХ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твердых бытовых отходов всего 98329,33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,следовательно, на 1 жителя приходится  1,23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год ;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 2016 год вывезено КГО  19000кбм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80000 чел=0, 24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 за 2016 год   ТКО вывезено за 2016 год всего  1, 47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т.ч. объём КГО предпринимателей.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за 2017 год вывезено ТБО от 240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населением 72000чел. 97974,67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 есть на 1 чел. В год приходится  1, 36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За 2017 год вывезено КГО от 24 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населением  72000 чел.  15000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 есть на 1 чел. Приходится 0,21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год; в том числе объём КГО предпринимателей.                                                                                       Объём вывезенного КГО транспортом Управляющей организации выше, т.к. включён объём КГО, который вывозится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траспортом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ОАО УЖХ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автобункеров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вывозом через день отходы предпринимателей, а КГО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вывозится транспортом ООО ЖЭУ 59,58, 83, 84.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всего за год 2017 вывезено ТКО на 1 чел. 1, 57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Средний объём ТКО за 2 года составил 1,5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кбм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1 человека в год.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Рустэм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Закиевич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убедительно прошу принять во внимание  фактическое накопление твердых коммунальных отходов от населения микрорайона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 где проживает более 10 % жителей нашей столицы.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письмо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спецавтохозяйства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пиьмо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ужх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Преддомкома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Баранова Р.М.? 25/01/2018. 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mem47@mail.ru</w:t>
        </w:r>
      </w:hyperlink>
      <w:r>
        <w:rPr>
          <w:rFonts w:ascii="Times New Roman" w:hAnsi="Times New Roman" w:cs="Times New Roman"/>
          <w:sz w:val="28"/>
          <w:szCs w:val="28"/>
        </w:rPr>
        <w:t>?         Т.8</w:t>
      </w:r>
      <w:r>
        <w:rPr>
          <w:rFonts w:ascii="Times New Roman" w:hAnsi="Times New Roman" w:cs="Times New Roman"/>
          <w:sz w:val="28"/>
          <w:szCs w:val="28"/>
          <w:lang w:val="en-US"/>
        </w:rPr>
        <w:t>9174401947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781" w:rsidRDefault="00DF0781" w:rsidP="00DF07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36D1" w:rsidRPr="00DF0781" w:rsidRDefault="00F136D1" w:rsidP="00DF0781">
      <w:pPr>
        <w:rPr>
          <w:szCs w:val="28"/>
        </w:rPr>
      </w:pPr>
    </w:p>
    <w:sectPr w:rsidR="00F136D1" w:rsidRPr="00DF0781" w:rsidSect="00D12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C1437"/>
    <w:multiLevelType w:val="hybridMultilevel"/>
    <w:tmpl w:val="AEF22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DF0781"/>
    <w:rsid w:val="002E50CA"/>
    <w:rsid w:val="007A1387"/>
    <w:rsid w:val="007C2A12"/>
    <w:rsid w:val="00D129B2"/>
    <w:rsid w:val="00DF0781"/>
    <w:rsid w:val="00F13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F078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F07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em47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942</Words>
  <Characters>5374</Characters>
  <Application>Microsoft Office Word</Application>
  <DocSecurity>0</DocSecurity>
  <Lines>44</Lines>
  <Paragraphs>12</Paragraphs>
  <ScaleCrop>false</ScaleCrop>
  <Company/>
  <LinksUpToDate>false</LinksUpToDate>
  <CharactersWithSpaces>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Жас Мин</dc:creator>
  <cp:lastModifiedBy>Жас Мин</cp:lastModifiedBy>
  <cp:revision>1</cp:revision>
  <dcterms:created xsi:type="dcterms:W3CDTF">2018-01-24T12:46:00Z</dcterms:created>
  <dcterms:modified xsi:type="dcterms:W3CDTF">2018-01-24T12:50:00Z</dcterms:modified>
</cp:coreProperties>
</file>