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7174E" w:rsidRDefault="00FB1EF9">
      <w:pPr>
        <w:autoSpaceDE w:val="0"/>
        <w:autoSpaceDN w:val="0"/>
        <w:adjustRightInd w:val="0"/>
        <w:spacing w:after="0" w:line="240" w:lineRule="auto"/>
        <w:ind w:firstLine="54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Проект</w:t>
      </w:r>
    </w:p>
    <w:p w:rsidR="004F7795" w:rsidRPr="004F7795" w:rsidRDefault="004F7795" w:rsidP="004F7795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4F7795" w:rsidRPr="004F7795" w:rsidRDefault="004F7795" w:rsidP="004F779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4F7795">
        <w:rPr>
          <w:rFonts w:ascii="Times New Roman" w:hAnsi="Times New Roman"/>
          <w:b/>
          <w:sz w:val="28"/>
          <w:szCs w:val="28"/>
        </w:rPr>
        <w:t>МИНИСТЕРСТВО</w:t>
      </w:r>
    </w:p>
    <w:p w:rsidR="004F7795" w:rsidRPr="004F7795" w:rsidRDefault="004F7795" w:rsidP="004F779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4F7795">
        <w:rPr>
          <w:rFonts w:ascii="Times New Roman" w:hAnsi="Times New Roman"/>
          <w:b/>
          <w:sz w:val="28"/>
          <w:szCs w:val="28"/>
        </w:rPr>
        <w:t>СТРОИТЕЛЬСТВА И ЖИЛИЩНО-КОММУНАЛЬНОГО</w:t>
      </w:r>
    </w:p>
    <w:p w:rsidR="004F7795" w:rsidRPr="004F7795" w:rsidRDefault="004F7795" w:rsidP="004F779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4F7795">
        <w:rPr>
          <w:rFonts w:ascii="Times New Roman" w:hAnsi="Times New Roman"/>
          <w:b/>
          <w:sz w:val="28"/>
          <w:szCs w:val="28"/>
        </w:rPr>
        <w:t>ХОЗЯЙСТВА РОССИЙСКОЙ ФЕДЕРАЦИИ</w:t>
      </w:r>
    </w:p>
    <w:p w:rsidR="004F7795" w:rsidRPr="004F7795" w:rsidRDefault="004F7795" w:rsidP="004F779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4F7795" w:rsidRPr="004462B1" w:rsidRDefault="004F7795" w:rsidP="004F779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4462B1">
        <w:rPr>
          <w:rFonts w:ascii="Times New Roman" w:hAnsi="Times New Roman"/>
          <w:b/>
          <w:sz w:val="24"/>
          <w:szCs w:val="24"/>
        </w:rPr>
        <w:t>(МИНСТРОЙ РОССИИ)</w:t>
      </w:r>
    </w:p>
    <w:p w:rsidR="004F7795" w:rsidRPr="004F7795" w:rsidRDefault="004F7795" w:rsidP="004F779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4F7795" w:rsidRPr="004F7795" w:rsidRDefault="004F7795" w:rsidP="004F779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4F7795">
        <w:rPr>
          <w:rFonts w:ascii="Times New Roman" w:hAnsi="Times New Roman"/>
          <w:b/>
          <w:sz w:val="28"/>
          <w:szCs w:val="28"/>
        </w:rPr>
        <w:t>ПРИКАЗ</w:t>
      </w:r>
    </w:p>
    <w:p w:rsidR="004F7795" w:rsidRPr="004F7795" w:rsidRDefault="004F7795" w:rsidP="004F779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4F7795" w:rsidRPr="004462B1" w:rsidRDefault="004F7795" w:rsidP="004F7795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4462B1">
        <w:rPr>
          <w:rFonts w:ascii="Times New Roman" w:hAnsi="Times New Roman"/>
          <w:sz w:val="28"/>
          <w:szCs w:val="28"/>
        </w:rPr>
        <w:t>Москва</w:t>
      </w:r>
    </w:p>
    <w:p w:rsidR="004F7795" w:rsidRDefault="004F7795" w:rsidP="004F7795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9E6343" w:rsidRDefault="009E6343" w:rsidP="004F7795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9E6343" w:rsidRPr="004462B1" w:rsidRDefault="009E6343" w:rsidP="004F7795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4F7795" w:rsidRPr="004F7795" w:rsidRDefault="00D63E85" w:rsidP="00C6292A">
      <w:pPr>
        <w:tabs>
          <w:tab w:val="right" w:pos="10205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 «</w:t>
      </w:r>
      <w:r w:rsidR="004F7795" w:rsidRPr="004F7795">
        <w:rPr>
          <w:rFonts w:ascii="Times New Roman" w:hAnsi="Times New Roman"/>
          <w:sz w:val="28"/>
          <w:szCs w:val="28"/>
        </w:rPr>
        <w:t>_____</w:t>
      </w:r>
      <w:r>
        <w:rPr>
          <w:rFonts w:ascii="Times New Roman" w:hAnsi="Times New Roman"/>
          <w:sz w:val="28"/>
          <w:szCs w:val="28"/>
        </w:rPr>
        <w:t>»</w:t>
      </w:r>
      <w:r w:rsidR="004F7795" w:rsidRPr="004F7795">
        <w:rPr>
          <w:rFonts w:ascii="Times New Roman" w:hAnsi="Times New Roman"/>
          <w:sz w:val="28"/>
          <w:szCs w:val="28"/>
        </w:rPr>
        <w:t>________________201</w:t>
      </w:r>
      <w:r w:rsidR="00B40EF2" w:rsidRPr="0091793C">
        <w:rPr>
          <w:rFonts w:ascii="Times New Roman" w:hAnsi="Times New Roman"/>
          <w:sz w:val="28"/>
          <w:szCs w:val="28"/>
        </w:rPr>
        <w:t>6</w:t>
      </w:r>
      <w:r w:rsidR="00B40EF2">
        <w:rPr>
          <w:rFonts w:ascii="Times New Roman" w:hAnsi="Times New Roman"/>
          <w:sz w:val="28"/>
          <w:szCs w:val="28"/>
          <w:lang w:val="en-US"/>
        </w:rPr>
        <w:t> </w:t>
      </w:r>
      <w:r w:rsidR="004F7795" w:rsidRPr="004F7795">
        <w:rPr>
          <w:rFonts w:ascii="Times New Roman" w:hAnsi="Times New Roman"/>
          <w:sz w:val="28"/>
          <w:szCs w:val="28"/>
        </w:rPr>
        <w:t>г.</w:t>
      </w:r>
      <w:r w:rsidR="00C6292A">
        <w:rPr>
          <w:rFonts w:ascii="Times New Roman" w:hAnsi="Times New Roman"/>
          <w:sz w:val="28"/>
          <w:szCs w:val="28"/>
        </w:rPr>
        <w:tab/>
      </w:r>
      <w:r w:rsidR="004F7795" w:rsidRPr="004F7795">
        <w:rPr>
          <w:rFonts w:ascii="Times New Roman" w:hAnsi="Times New Roman"/>
          <w:sz w:val="28"/>
          <w:szCs w:val="28"/>
        </w:rPr>
        <w:t>№_____________</w:t>
      </w:r>
    </w:p>
    <w:p w:rsidR="004F7795" w:rsidRDefault="004F7795" w:rsidP="004F7795">
      <w:pPr>
        <w:pStyle w:val="3"/>
        <w:spacing w:before="0" w:after="0" w:line="240" w:lineRule="auto"/>
        <w:rPr>
          <w:rFonts w:ascii="Times New Roman" w:hAnsi="Times New Roman" w:cs="Times New Roman"/>
          <w:bCs w:val="0"/>
          <w:color w:val="000000"/>
          <w:sz w:val="28"/>
          <w:szCs w:val="28"/>
        </w:rPr>
      </w:pPr>
    </w:p>
    <w:p w:rsidR="0015660E" w:rsidRDefault="004F7795" w:rsidP="005D41AB">
      <w:pPr>
        <w:pStyle w:val="a0"/>
        <w:spacing w:after="0" w:line="240" w:lineRule="auto"/>
        <w:ind w:left="57" w:firstLine="663"/>
        <w:jc w:val="center"/>
        <w:rPr>
          <w:rFonts w:ascii="Times New Roman" w:hAnsi="Times New Roman"/>
          <w:b/>
          <w:sz w:val="28"/>
          <w:szCs w:val="28"/>
        </w:rPr>
      </w:pPr>
      <w:r w:rsidRPr="00BD7B14">
        <w:rPr>
          <w:rFonts w:ascii="Times New Roman" w:hAnsi="Times New Roman"/>
          <w:b/>
          <w:sz w:val="28"/>
          <w:szCs w:val="28"/>
        </w:rPr>
        <w:t xml:space="preserve">Об утверждении </w:t>
      </w:r>
      <w:r w:rsidR="0015660E">
        <w:rPr>
          <w:rFonts w:ascii="Times New Roman" w:hAnsi="Times New Roman"/>
          <w:b/>
          <w:sz w:val="28"/>
          <w:szCs w:val="28"/>
        </w:rPr>
        <w:t>примерных форм перечня мероприятий</w:t>
      </w:r>
      <w:r w:rsidR="0015660E" w:rsidRPr="0015660E">
        <w:rPr>
          <w:rFonts w:ascii="Times New Roman" w:hAnsi="Times New Roman"/>
          <w:b/>
          <w:sz w:val="28"/>
          <w:szCs w:val="28"/>
        </w:rPr>
        <w:t>, проведение которых в большей степени способствует энергосбережению и повышению эффективности использования энергетических ресурсов</w:t>
      </w:r>
    </w:p>
    <w:p w:rsidR="009E6343" w:rsidRPr="00D63E85" w:rsidRDefault="009E6343" w:rsidP="005D41AB">
      <w:pPr>
        <w:pStyle w:val="a0"/>
        <w:spacing w:after="0" w:line="240" w:lineRule="auto"/>
        <w:ind w:left="57" w:firstLine="663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4462B1" w:rsidRDefault="00EC218A" w:rsidP="00EC218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В соответствии с Федеральным</w:t>
      </w:r>
      <w:r w:rsidRPr="00CB3AF5">
        <w:rPr>
          <w:rFonts w:ascii="Times New Roman" w:hAnsi="Times New Roman"/>
          <w:sz w:val="28"/>
          <w:szCs w:val="28"/>
          <w:lang w:eastAsia="ru-RU"/>
        </w:rPr>
        <w:t xml:space="preserve"> зако</w:t>
      </w:r>
      <w:r>
        <w:rPr>
          <w:rFonts w:ascii="Times New Roman" w:hAnsi="Times New Roman"/>
          <w:sz w:val="28"/>
          <w:szCs w:val="28"/>
          <w:lang w:eastAsia="ru-RU"/>
        </w:rPr>
        <w:t>ном</w:t>
      </w:r>
      <w:r w:rsidRPr="00CB3AF5">
        <w:rPr>
          <w:rFonts w:ascii="Times New Roman" w:hAnsi="Times New Roman"/>
          <w:sz w:val="28"/>
          <w:szCs w:val="28"/>
          <w:lang w:eastAsia="ru-RU"/>
        </w:rPr>
        <w:t xml:space="preserve"> от 23 ноября 2009 г. № 261-ФЗ </w:t>
      </w:r>
      <w:r w:rsidRPr="00CB3AF5">
        <w:rPr>
          <w:rFonts w:ascii="Times New Roman" w:hAnsi="Times New Roman"/>
          <w:sz w:val="28"/>
          <w:szCs w:val="28"/>
          <w:lang w:eastAsia="ru-RU"/>
        </w:rPr>
        <w:br/>
        <w:t xml:space="preserve">«Об энергосбережении и </w:t>
      </w:r>
      <w:r>
        <w:rPr>
          <w:rFonts w:ascii="Times New Roman" w:hAnsi="Times New Roman"/>
          <w:sz w:val="28"/>
          <w:szCs w:val="28"/>
          <w:lang w:eastAsia="ru-RU"/>
        </w:rPr>
        <w:t xml:space="preserve">о </w:t>
      </w:r>
      <w:r w:rsidRPr="00CB3AF5">
        <w:rPr>
          <w:rFonts w:ascii="Times New Roman" w:hAnsi="Times New Roman"/>
          <w:sz w:val="28"/>
          <w:szCs w:val="28"/>
          <w:lang w:eastAsia="ru-RU"/>
        </w:rPr>
        <w:t>повышении энергетической эффективности и о внесении изменений в отдельные законодательные акты Российской Федерации» (Собрание законодательства Российской Федерации, 2009, № 48, ст. 5711; 2010, № 19, ст. 2291; № 31, ст. 4160, 4206; 2011, № 29, ст. 4288, 4291; № 30, ст. 4590; № 49, ст. 7061; № 50, ст. 7344, 7359; № 51, ст. 7447; 2012, № 26, ст. 3446; № 29, ст. 3989; № 53, ст. 7595; 2013, № 14, ст. 1652; № 23, ст. 2871; № 27, ст. 3477; № 52, ст. 6961, 6964, 6966; 2014, № 40, ст. 5322; № 45, ст. 6149, 6154; 2015, № 1, ст. 19; № 27, ст. 3967; № 29, ст. 4359</w:t>
      </w:r>
      <w:r>
        <w:rPr>
          <w:rFonts w:ascii="Times New Roman" w:hAnsi="Times New Roman"/>
          <w:sz w:val="28"/>
          <w:szCs w:val="28"/>
          <w:lang w:eastAsia="ru-RU"/>
        </w:rPr>
        <w:t>; 2016, № 27, ст. 4202</w:t>
      </w:r>
      <w:r w:rsidRPr="00CB3AF5">
        <w:rPr>
          <w:rFonts w:ascii="Times New Roman" w:hAnsi="Times New Roman"/>
          <w:sz w:val="28"/>
          <w:szCs w:val="28"/>
          <w:lang w:eastAsia="ru-RU"/>
        </w:rPr>
        <w:t>)</w:t>
      </w:r>
      <w:r w:rsidR="00E456B2">
        <w:rPr>
          <w:rFonts w:ascii="Times New Roman" w:hAnsi="Times New Roman"/>
          <w:sz w:val="28"/>
          <w:szCs w:val="28"/>
          <w:lang w:eastAsia="ru-RU"/>
        </w:rPr>
        <w:t xml:space="preserve">, </w:t>
      </w:r>
      <w:r w:rsidR="00B94C70" w:rsidRPr="00B94C70">
        <w:rPr>
          <w:rFonts w:ascii="Times New Roman" w:hAnsi="Times New Roman"/>
          <w:sz w:val="28"/>
          <w:szCs w:val="28"/>
          <w:lang w:eastAsia="ru-RU"/>
        </w:rPr>
        <w:t>подпунктом 5.2.</w:t>
      </w:r>
      <w:r w:rsidR="00B94C70">
        <w:rPr>
          <w:rFonts w:ascii="Times New Roman" w:hAnsi="Times New Roman"/>
          <w:sz w:val="28"/>
          <w:szCs w:val="28"/>
          <w:lang w:eastAsia="ru-RU"/>
        </w:rPr>
        <w:t>79</w:t>
      </w:r>
      <w:r w:rsidR="00B94C70" w:rsidRPr="00B94C70">
        <w:rPr>
          <w:rFonts w:ascii="Times New Roman" w:hAnsi="Times New Roman"/>
          <w:sz w:val="28"/>
          <w:szCs w:val="28"/>
          <w:lang w:eastAsia="ru-RU"/>
        </w:rPr>
        <w:t xml:space="preserve"> Положения о Министерстве строительства и жилищно-коммунального хозяйства Российской Федерации, утвержденного постановлением Правительства Российской Федерации от 18 ноября 2013 г. № 1038 (Собрание законодательства Российской Федерации, 2013, № 47, ст. 6117; 2014, № 12, ст. 1296; № 40, ст. 5426; № 50, ст. 7100; 2015, № 2, ст. 491; № 4, ст. 660; № 22, ст. 3234; № 23, ст. 3311; ст. 3334; № 24, ст. 3479; № 46, ст. 6393; № 47, ст. 6586; ст. 6601; 2016, № 2, ст. 376, № 6, ст. 850; № 28, ст. 4741)</w:t>
      </w:r>
      <w:r w:rsidRPr="00CB3AF5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и н</w:t>
      </w:r>
      <w:r w:rsidRPr="004B066E">
        <w:rPr>
          <w:rFonts w:ascii="Times New Roman" w:hAnsi="Times New Roman"/>
          <w:sz w:val="28"/>
          <w:szCs w:val="28"/>
          <w:lang w:eastAsia="ru-RU"/>
        </w:rPr>
        <w:t>а основании</w:t>
      </w:r>
      <w:r>
        <w:rPr>
          <w:rFonts w:ascii="Times New Roman" w:hAnsi="Times New Roman"/>
          <w:sz w:val="28"/>
          <w:szCs w:val="28"/>
          <w:lang w:eastAsia="ru-RU"/>
        </w:rPr>
        <w:t xml:space="preserve"> пункта 4 раздела </w:t>
      </w:r>
      <w:r>
        <w:rPr>
          <w:rFonts w:ascii="Times New Roman" w:hAnsi="Times New Roman"/>
          <w:sz w:val="28"/>
          <w:szCs w:val="28"/>
          <w:lang w:val="en-US" w:eastAsia="ru-RU"/>
        </w:rPr>
        <w:t>III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E456B2">
        <w:rPr>
          <w:rFonts w:ascii="Times New Roman" w:hAnsi="Times New Roman"/>
          <w:sz w:val="28"/>
          <w:szCs w:val="28"/>
          <w:lang w:eastAsia="ru-RU"/>
        </w:rPr>
        <w:t xml:space="preserve">«План мероприятий» </w:t>
      </w:r>
      <w:r>
        <w:rPr>
          <w:rFonts w:ascii="Times New Roman" w:hAnsi="Times New Roman"/>
          <w:sz w:val="28"/>
          <w:szCs w:val="28"/>
          <w:lang w:eastAsia="ru-RU"/>
        </w:rPr>
        <w:t xml:space="preserve">плана </w:t>
      </w:r>
      <w:r w:rsidRPr="006F3D48">
        <w:rPr>
          <w:rFonts w:ascii="Times New Roman" w:hAnsi="Times New Roman"/>
          <w:sz w:val="28"/>
          <w:szCs w:val="28"/>
          <w:lang w:eastAsia="ru-RU"/>
        </w:rPr>
        <w:t xml:space="preserve">мероприятий </w:t>
      </w:r>
      <w:r>
        <w:rPr>
          <w:rFonts w:ascii="Times New Roman" w:hAnsi="Times New Roman"/>
          <w:sz w:val="28"/>
          <w:szCs w:val="28"/>
          <w:lang w:eastAsia="ru-RU"/>
        </w:rPr>
        <w:t>(«дорожной карты»</w:t>
      </w:r>
      <w:r w:rsidRPr="006F3D48">
        <w:rPr>
          <w:rFonts w:ascii="Times New Roman" w:hAnsi="Times New Roman"/>
          <w:sz w:val="28"/>
          <w:szCs w:val="28"/>
          <w:lang w:eastAsia="ru-RU"/>
        </w:rPr>
        <w:t>) по повышению энергетической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6F3D48">
        <w:rPr>
          <w:rFonts w:ascii="Times New Roman" w:hAnsi="Times New Roman"/>
          <w:sz w:val="28"/>
          <w:szCs w:val="28"/>
          <w:lang w:eastAsia="ru-RU"/>
        </w:rPr>
        <w:t>эффективности зданий, строений и сооружений</w:t>
      </w:r>
      <w:r>
        <w:rPr>
          <w:rFonts w:ascii="Times New Roman" w:hAnsi="Times New Roman"/>
          <w:sz w:val="28"/>
          <w:szCs w:val="28"/>
          <w:lang w:eastAsia="ru-RU"/>
        </w:rPr>
        <w:t>, утвержденного распоряжением</w:t>
      </w:r>
      <w:r w:rsidRPr="001C151F">
        <w:rPr>
          <w:rFonts w:ascii="Times New Roman" w:hAnsi="Times New Roman"/>
          <w:sz w:val="28"/>
          <w:szCs w:val="28"/>
          <w:lang w:eastAsia="ru-RU"/>
        </w:rPr>
        <w:t xml:space="preserve"> Правительства Российской Федерации от </w:t>
      </w:r>
      <w:r>
        <w:rPr>
          <w:rFonts w:ascii="Times New Roman" w:hAnsi="Times New Roman"/>
          <w:sz w:val="28"/>
          <w:szCs w:val="28"/>
          <w:lang w:eastAsia="ru-RU"/>
        </w:rPr>
        <w:t>1 сентября 2016</w:t>
      </w:r>
      <w:r w:rsidRPr="001C151F">
        <w:rPr>
          <w:rFonts w:ascii="Times New Roman" w:hAnsi="Times New Roman"/>
          <w:sz w:val="28"/>
          <w:szCs w:val="28"/>
          <w:lang w:eastAsia="ru-RU"/>
        </w:rPr>
        <w:t xml:space="preserve"> г. </w:t>
      </w:r>
      <w:r w:rsidR="00E456B2">
        <w:rPr>
          <w:rFonts w:ascii="Times New Roman" w:hAnsi="Times New Roman"/>
          <w:sz w:val="28"/>
          <w:szCs w:val="28"/>
          <w:lang w:eastAsia="ru-RU"/>
        </w:rPr>
        <w:br/>
      </w:r>
      <w:r w:rsidRPr="001C151F">
        <w:rPr>
          <w:rFonts w:ascii="Times New Roman" w:hAnsi="Times New Roman"/>
          <w:sz w:val="28"/>
          <w:szCs w:val="28"/>
          <w:lang w:eastAsia="ru-RU"/>
        </w:rPr>
        <w:t xml:space="preserve">№ </w:t>
      </w:r>
      <w:r>
        <w:rPr>
          <w:rFonts w:ascii="Times New Roman" w:hAnsi="Times New Roman"/>
          <w:sz w:val="28"/>
          <w:szCs w:val="28"/>
          <w:lang w:eastAsia="ru-RU"/>
        </w:rPr>
        <w:t xml:space="preserve">1853-р </w:t>
      </w:r>
      <w:r w:rsidRPr="00CB3AF5">
        <w:rPr>
          <w:rFonts w:ascii="Times New Roman" w:hAnsi="Times New Roman"/>
          <w:sz w:val="28"/>
          <w:szCs w:val="28"/>
          <w:lang w:eastAsia="ru-RU"/>
        </w:rPr>
        <w:t xml:space="preserve">(Собрание законодательства Российской Федерации, </w:t>
      </w:r>
      <w:r>
        <w:rPr>
          <w:rFonts w:ascii="Times New Roman" w:hAnsi="Times New Roman"/>
          <w:sz w:val="28"/>
          <w:szCs w:val="28"/>
          <w:lang w:eastAsia="ru-RU"/>
        </w:rPr>
        <w:t xml:space="preserve">2016, № 37, ст. 5519), </w:t>
      </w:r>
      <w:r w:rsidR="00E456B2">
        <w:rPr>
          <w:rFonts w:ascii="Times New Roman" w:hAnsi="Times New Roman"/>
          <w:sz w:val="28"/>
          <w:szCs w:val="28"/>
          <w:lang w:eastAsia="ru-RU"/>
        </w:rPr>
        <w:br/>
      </w:r>
      <w:r w:rsidR="009758E3" w:rsidRPr="009758E3">
        <w:rPr>
          <w:rFonts w:ascii="Times New Roman" w:hAnsi="Times New Roman"/>
          <w:b/>
          <w:sz w:val="28"/>
          <w:szCs w:val="28"/>
          <w:lang w:eastAsia="ru-RU"/>
        </w:rPr>
        <w:t>п</w:t>
      </w:r>
      <w:r w:rsidR="009758E3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9758E3" w:rsidRPr="009758E3">
        <w:rPr>
          <w:rFonts w:ascii="Times New Roman" w:hAnsi="Times New Roman"/>
          <w:b/>
          <w:sz w:val="28"/>
          <w:szCs w:val="28"/>
          <w:lang w:eastAsia="ru-RU"/>
        </w:rPr>
        <w:t>р</w:t>
      </w:r>
      <w:r w:rsidR="009758E3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9758E3" w:rsidRPr="009758E3">
        <w:rPr>
          <w:rFonts w:ascii="Times New Roman" w:hAnsi="Times New Roman"/>
          <w:b/>
          <w:sz w:val="28"/>
          <w:szCs w:val="28"/>
          <w:lang w:eastAsia="ru-RU"/>
        </w:rPr>
        <w:t>и</w:t>
      </w:r>
      <w:r w:rsidR="009758E3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9758E3" w:rsidRPr="009758E3">
        <w:rPr>
          <w:rFonts w:ascii="Times New Roman" w:hAnsi="Times New Roman"/>
          <w:b/>
          <w:sz w:val="28"/>
          <w:szCs w:val="28"/>
          <w:lang w:eastAsia="ru-RU"/>
        </w:rPr>
        <w:t>к</w:t>
      </w:r>
      <w:r w:rsidR="009758E3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9758E3" w:rsidRPr="009758E3">
        <w:rPr>
          <w:rFonts w:ascii="Times New Roman" w:hAnsi="Times New Roman"/>
          <w:b/>
          <w:sz w:val="28"/>
          <w:szCs w:val="28"/>
          <w:lang w:eastAsia="ru-RU"/>
        </w:rPr>
        <w:t>а</w:t>
      </w:r>
      <w:r w:rsidR="009758E3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9758E3" w:rsidRPr="009758E3">
        <w:rPr>
          <w:rFonts w:ascii="Times New Roman" w:hAnsi="Times New Roman"/>
          <w:b/>
          <w:sz w:val="28"/>
          <w:szCs w:val="28"/>
          <w:lang w:eastAsia="ru-RU"/>
        </w:rPr>
        <w:t>з</w:t>
      </w:r>
      <w:r w:rsidR="009758E3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9758E3" w:rsidRPr="009758E3">
        <w:rPr>
          <w:rFonts w:ascii="Times New Roman" w:hAnsi="Times New Roman"/>
          <w:b/>
          <w:sz w:val="28"/>
          <w:szCs w:val="28"/>
          <w:lang w:eastAsia="ru-RU"/>
        </w:rPr>
        <w:t>ы</w:t>
      </w:r>
      <w:r w:rsidR="009758E3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9758E3" w:rsidRPr="009758E3">
        <w:rPr>
          <w:rFonts w:ascii="Times New Roman" w:hAnsi="Times New Roman"/>
          <w:b/>
          <w:sz w:val="28"/>
          <w:szCs w:val="28"/>
          <w:lang w:eastAsia="ru-RU"/>
        </w:rPr>
        <w:t>в</w:t>
      </w:r>
      <w:r w:rsidR="009758E3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9758E3" w:rsidRPr="009758E3">
        <w:rPr>
          <w:rFonts w:ascii="Times New Roman" w:hAnsi="Times New Roman"/>
          <w:b/>
          <w:sz w:val="28"/>
          <w:szCs w:val="28"/>
          <w:lang w:eastAsia="ru-RU"/>
        </w:rPr>
        <w:t>а</w:t>
      </w:r>
      <w:r w:rsidR="009758E3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9758E3" w:rsidRPr="009758E3">
        <w:rPr>
          <w:rFonts w:ascii="Times New Roman" w:hAnsi="Times New Roman"/>
          <w:b/>
          <w:sz w:val="28"/>
          <w:szCs w:val="28"/>
          <w:lang w:eastAsia="ru-RU"/>
        </w:rPr>
        <w:t>ю</w:t>
      </w:r>
      <w:r w:rsidR="004F7795" w:rsidRPr="004B066E">
        <w:rPr>
          <w:rFonts w:ascii="Times New Roman" w:hAnsi="Times New Roman"/>
          <w:sz w:val="28"/>
          <w:szCs w:val="28"/>
          <w:lang w:eastAsia="ru-RU"/>
        </w:rPr>
        <w:t>:</w:t>
      </w:r>
    </w:p>
    <w:p w:rsidR="00B94C70" w:rsidRDefault="00304D48" w:rsidP="00304D4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304D48">
        <w:rPr>
          <w:rFonts w:ascii="Times New Roman" w:hAnsi="Times New Roman"/>
          <w:sz w:val="28"/>
          <w:szCs w:val="28"/>
          <w:lang w:eastAsia="ru-RU"/>
        </w:rPr>
        <w:t xml:space="preserve">1. </w:t>
      </w:r>
      <w:r w:rsidR="00B94C70">
        <w:rPr>
          <w:rFonts w:ascii="Times New Roman" w:hAnsi="Times New Roman"/>
          <w:sz w:val="28"/>
          <w:szCs w:val="28"/>
          <w:lang w:eastAsia="ru-RU"/>
        </w:rPr>
        <w:t>Утвердить:</w:t>
      </w:r>
    </w:p>
    <w:p w:rsidR="00B94C70" w:rsidRDefault="00B94C70" w:rsidP="00304D4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а) Примерную</w:t>
      </w:r>
      <w:r w:rsidR="00304D48" w:rsidRPr="00304D48">
        <w:rPr>
          <w:rFonts w:ascii="Times New Roman" w:hAnsi="Times New Roman"/>
          <w:sz w:val="28"/>
          <w:szCs w:val="28"/>
          <w:lang w:eastAsia="ru-RU"/>
        </w:rPr>
        <w:t xml:space="preserve"> форму перечня мероприятий для многоквартирного дома (группы многоквартирных домов) как в отношении общего имущества собственников помещений в многоквартирном доме, так и в отношении помещений в многоквартирном доме, проведение которых в большей степени способствует </w:t>
      </w:r>
      <w:r w:rsidR="00304D48" w:rsidRPr="00304D48">
        <w:rPr>
          <w:rFonts w:ascii="Times New Roman" w:hAnsi="Times New Roman"/>
          <w:sz w:val="28"/>
          <w:szCs w:val="28"/>
          <w:lang w:eastAsia="ru-RU"/>
        </w:rPr>
        <w:lastRenderedPageBreak/>
        <w:t>энергосбережению и повышению эффективности использования энергетических ресурсов (далее - примерная форма</w:t>
      </w:r>
      <w:r w:rsidR="00304D48">
        <w:rPr>
          <w:rFonts w:ascii="Times New Roman" w:hAnsi="Times New Roman"/>
          <w:sz w:val="28"/>
          <w:szCs w:val="28"/>
          <w:lang w:eastAsia="ru-RU"/>
        </w:rPr>
        <w:t xml:space="preserve"> повышения энергоэффективности</w:t>
      </w:r>
      <w:r w:rsidR="00096B3B">
        <w:rPr>
          <w:rFonts w:ascii="Times New Roman" w:hAnsi="Times New Roman"/>
          <w:sz w:val="28"/>
          <w:szCs w:val="28"/>
          <w:lang w:eastAsia="ru-RU"/>
        </w:rPr>
        <w:t>)</w:t>
      </w:r>
      <w:r>
        <w:rPr>
          <w:rFonts w:ascii="Times New Roman" w:hAnsi="Times New Roman"/>
          <w:sz w:val="28"/>
          <w:szCs w:val="28"/>
          <w:lang w:eastAsia="ru-RU"/>
        </w:rPr>
        <w:t>.</w:t>
      </w:r>
      <w:r w:rsidR="00096B3B">
        <w:rPr>
          <w:rFonts w:ascii="Times New Roman" w:hAnsi="Times New Roman"/>
          <w:sz w:val="28"/>
          <w:szCs w:val="28"/>
          <w:lang w:eastAsia="ru-RU"/>
        </w:rPr>
        <w:t xml:space="preserve"> </w:t>
      </w:r>
    </w:p>
    <w:p w:rsidR="00304D48" w:rsidRPr="00304D48" w:rsidRDefault="00B94C70" w:rsidP="00304D4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б) Примерную</w:t>
      </w:r>
      <w:r w:rsidR="00096B3B" w:rsidRPr="00304D48">
        <w:rPr>
          <w:rFonts w:ascii="Times New Roman" w:hAnsi="Times New Roman"/>
          <w:sz w:val="28"/>
          <w:szCs w:val="28"/>
          <w:lang w:eastAsia="ru-RU"/>
        </w:rPr>
        <w:t xml:space="preserve"> форму перечня мероприятий при капитальном ремонте общего имущества многоквартирного дома,</w:t>
      </w:r>
      <w:r w:rsidR="00096B3B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096B3B" w:rsidRPr="00304D48">
        <w:rPr>
          <w:rFonts w:ascii="Times New Roman" w:hAnsi="Times New Roman"/>
          <w:sz w:val="28"/>
          <w:szCs w:val="28"/>
          <w:lang w:eastAsia="ru-RU"/>
        </w:rPr>
        <w:t>проведение которых в большей степени способствует энергосбережению</w:t>
      </w:r>
      <w:r w:rsidR="00096B3B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096B3B" w:rsidRPr="0015660E">
        <w:rPr>
          <w:rFonts w:ascii="Times New Roman" w:hAnsi="Times New Roman"/>
          <w:sz w:val="28"/>
          <w:szCs w:val="28"/>
          <w:lang w:eastAsia="ru-RU"/>
        </w:rPr>
        <w:t xml:space="preserve">и повышению эффективности использования энергетических ресурсов </w:t>
      </w:r>
      <w:r w:rsidR="00096B3B" w:rsidRPr="00304D48">
        <w:rPr>
          <w:rFonts w:ascii="Times New Roman" w:hAnsi="Times New Roman"/>
          <w:sz w:val="28"/>
          <w:szCs w:val="28"/>
          <w:lang w:eastAsia="ru-RU"/>
        </w:rPr>
        <w:t xml:space="preserve">(далее </w:t>
      </w:r>
      <w:r w:rsidR="00096B3B">
        <w:rPr>
          <w:rFonts w:ascii="Times New Roman" w:hAnsi="Times New Roman"/>
          <w:sz w:val="28"/>
          <w:szCs w:val="28"/>
          <w:lang w:eastAsia="ru-RU"/>
        </w:rPr>
        <w:t>–</w:t>
      </w:r>
      <w:r w:rsidR="00096B3B" w:rsidRPr="00304D48">
        <w:rPr>
          <w:rFonts w:ascii="Times New Roman" w:hAnsi="Times New Roman"/>
          <w:sz w:val="28"/>
          <w:szCs w:val="28"/>
          <w:lang w:eastAsia="ru-RU"/>
        </w:rPr>
        <w:t xml:space="preserve"> примерная</w:t>
      </w:r>
      <w:r w:rsidR="00096B3B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096B3B" w:rsidRPr="00304D48">
        <w:rPr>
          <w:rFonts w:ascii="Times New Roman" w:hAnsi="Times New Roman"/>
          <w:sz w:val="28"/>
          <w:szCs w:val="28"/>
          <w:lang w:eastAsia="ru-RU"/>
        </w:rPr>
        <w:t>форма</w:t>
      </w:r>
      <w:r w:rsidR="00096B3B">
        <w:rPr>
          <w:rFonts w:ascii="Times New Roman" w:hAnsi="Times New Roman"/>
          <w:sz w:val="28"/>
          <w:szCs w:val="28"/>
          <w:lang w:eastAsia="ru-RU"/>
        </w:rPr>
        <w:t xml:space="preserve"> при капитальном ремонте</w:t>
      </w:r>
      <w:r w:rsidR="00096B3B" w:rsidRPr="00304D48">
        <w:rPr>
          <w:rFonts w:ascii="Times New Roman" w:hAnsi="Times New Roman"/>
          <w:sz w:val="28"/>
          <w:szCs w:val="28"/>
          <w:lang w:eastAsia="ru-RU"/>
        </w:rPr>
        <w:t>)</w:t>
      </w:r>
      <w:r w:rsidR="00096B3B">
        <w:rPr>
          <w:rFonts w:ascii="Times New Roman" w:hAnsi="Times New Roman"/>
          <w:sz w:val="28"/>
          <w:szCs w:val="28"/>
          <w:lang w:eastAsia="ru-RU"/>
        </w:rPr>
        <w:t>.</w:t>
      </w:r>
    </w:p>
    <w:p w:rsidR="00304D48" w:rsidRDefault="00304D48" w:rsidP="00304D4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304D48">
        <w:rPr>
          <w:rFonts w:ascii="Times New Roman" w:hAnsi="Times New Roman"/>
          <w:sz w:val="28"/>
          <w:szCs w:val="28"/>
          <w:lang w:eastAsia="ru-RU"/>
        </w:rPr>
        <w:t xml:space="preserve">2. Рекомендовать организациям, осуществляющим снабжение энергетическими ресурсами многоквартирных домов на основании публичных договоров, использовать утвержденную настоящим Приказом примерную форму </w:t>
      </w:r>
      <w:r w:rsidR="00E4556A">
        <w:rPr>
          <w:rFonts w:ascii="Times New Roman" w:hAnsi="Times New Roman"/>
          <w:sz w:val="28"/>
          <w:szCs w:val="28"/>
          <w:lang w:eastAsia="ru-RU"/>
        </w:rPr>
        <w:t>повышения энергоэффективности</w:t>
      </w:r>
      <w:r w:rsidR="00E4556A" w:rsidRPr="00304D48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304D48">
        <w:rPr>
          <w:rFonts w:ascii="Times New Roman" w:hAnsi="Times New Roman"/>
          <w:sz w:val="28"/>
          <w:szCs w:val="28"/>
          <w:lang w:eastAsia="ru-RU"/>
        </w:rPr>
        <w:t xml:space="preserve">для подготовки перечня мероприятий, предлагаемого </w:t>
      </w:r>
      <w:r w:rsidR="00E4556A">
        <w:rPr>
          <w:rFonts w:ascii="Times New Roman" w:hAnsi="Times New Roman"/>
          <w:sz w:val="28"/>
          <w:szCs w:val="28"/>
          <w:lang w:eastAsia="ru-RU"/>
        </w:rPr>
        <w:br/>
      </w:r>
      <w:r w:rsidRPr="00304D48">
        <w:rPr>
          <w:rFonts w:ascii="Times New Roman" w:hAnsi="Times New Roman"/>
          <w:sz w:val="28"/>
          <w:szCs w:val="28"/>
          <w:lang w:eastAsia="ru-RU"/>
        </w:rPr>
        <w:t xml:space="preserve">в соответствии с частью 5 статьи 12 Федерального закона </w:t>
      </w:r>
      <w:r w:rsidR="00EC218A" w:rsidRPr="00CB3AF5">
        <w:rPr>
          <w:rFonts w:ascii="Times New Roman" w:hAnsi="Times New Roman"/>
          <w:sz w:val="28"/>
          <w:szCs w:val="28"/>
          <w:lang w:eastAsia="ru-RU"/>
        </w:rPr>
        <w:t xml:space="preserve">от 23 ноября 2009 г. </w:t>
      </w:r>
      <w:r w:rsidR="00EC218A" w:rsidRPr="00096B3B">
        <w:rPr>
          <w:rFonts w:ascii="Times New Roman" w:hAnsi="Times New Roman"/>
          <w:sz w:val="28"/>
          <w:szCs w:val="28"/>
          <w:lang w:eastAsia="ru-RU"/>
        </w:rPr>
        <w:br/>
      </w:r>
      <w:r w:rsidR="00EC218A" w:rsidRPr="00CB3AF5">
        <w:rPr>
          <w:rFonts w:ascii="Times New Roman" w:hAnsi="Times New Roman"/>
          <w:sz w:val="28"/>
          <w:szCs w:val="28"/>
          <w:lang w:eastAsia="ru-RU"/>
        </w:rPr>
        <w:t xml:space="preserve">№ 261-ФЗ «Об энергосбережении и </w:t>
      </w:r>
      <w:r w:rsidR="00EC218A">
        <w:rPr>
          <w:rFonts w:ascii="Times New Roman" w:hAnsi="Times New Roman"/>
          <w:sz w:val="28"/>
          <w:szCs w:val="28"/>
          <w:lang w:eastAsia="ru-RU"/>
        </w:rPr>
        <w:t xml:space="preserve">о </w:t>
      </w:r>
      <w:r w:rsidR="00EC218A" w:rsidRPr="00CB3AF5">
        <w:rPr>
          <w:rFonts w:ascii="Times New Roman" w:hAnsi="Times New Roman"/>
          <w:sz w:val="28"/>
          <w:szCs w:val="28"/>
          <w:lang w:eastAsia="ru-RU"/>
        </w:rPr>
        <w:t xml:space="preserve">повышении энергетической эффективности и о внесении изменений в отдельные законодательные акты Российской Федерации» (Собрание законодательства Российской Федерации, 2009, № 48, ст. 5711; 2010, № 19, ст. 2291; № 31, ст. 4160, 4206; 2011, № 29, ст. 4288, 4291; № 30, ст. 4590; № 49, </w:t>
      </w:r>
      <w:r w:rsidR="00EC218A">
        <w:rPr>
          <w:rFonts w:ascii="Times New Roman" w:hAnsi="Times New Roman"/>
          <w:sz w:val="28"/>
          <w:szCs w:val="28"/>
          <w:lang w:eastAsia="ru-RU"/>
        </w:rPr>
        <w:br/>
      </w:r>
      <w:r w:rsidR="00EC218A" w:rsidRPr="00CB3AF5">
        <w:rPr>
          <w:rFonts w:ascii="Times New Roman" w:hAnsi="Times New Roman"/>
          <w:sz w:val="28"/>
          <w:szCs w:val="28"/>
          <w:lang w:eastAsia="ru-RU"/>
        </w:rPr>
        <w:t xml:space="preserve">ст. 7061; № 50, ст. 7344, 7359; № 51, ст. 7447; 2012, № 26, ст. 3446; № 29, ст. 3989; </w:t>
      </w:r>
      <w:r w:rsidR="00EC218A">
        <w:rPr>
          <w:rFonts w:ascii="Times New Roman" w:hAnsi="Times New Roman"/>
          <w:sz w:val="28"/>
          <w:szCs w:val="28"/>
          <w:lang w:eastAsia="ru-RU"/>
        </w:rPr>
        <w:br/>
      </w:r>
      <w:r w:rsidR="00EC218A" w:rsidRPr="00CB3AF5">
        <w:rPr>
          <w:rFonts w:ascii="Times New Roman" w:hAnsi="Times New Roman"/>
          <w:sz w:val="28"/>
          <w:szCs w:val="28"/>
          <w:lang w:eastAsia="ru-RU"/>
        </w:rPr>
        <w:t>№ 53, ст. 7595; 2013, № 14, ст. 1652; № 23, ст. 2871; № 27, ст. 3477; № 52, ст. 6961, 6964, 6966; 2014, № 40, ст. 5322; № 45, ст. 6149, 6154; 2015, № 1, ст. 19; № 27, ст. 3967; № 29, ст. 4359</w:t>
      </w:r>
      <w:r w:rsidR="00EC218A">
        <w:rPr>
          <w:rFonts w:ascii="Times New Roman" w:hAnsi="Times New Roman"/>
          <w:sz w:val="28"/>
          <w:szCs w:val="28"/>
          <w:lang w:eastAsia="ru-RU"/>
        </w:rPr>
        <w:t>; 2016, № 27, ст. 4202</w:t>
      </w:r>
      <w:r w:rsidR="00EC218A" w:rsidRPr="00CB3AF5">
        <w:rPr>
          <w:rFonts w:ascii="Times New Roman" w:hAnsi="Times New Roman"/>
          <w:sz w:val="28"/>
          <w:szCs w:val="28"/>
          <w:lang w:eastAsia="ru-RU"/>
        </w:rPr>
        <w:t>)</w:t>
      </w:r>
      <w:r w:rsidRPr="00304D48">
        <w:rPr>
          <w:rFonts w:ascii="Times New Roman" w:hAnsi="Times New Roman"/>
          <w:sz w:val="28"/>
          <w:szCs w:val="28"/>
          <w:lang w:eastAsia="ru-RU"/>
        </w:rPr>
        <w:t>.</w:t>
      </w:r>
    </w:p>
    <w:p w:rsidR="00E4556A" w:rsidRDefault="00096B3B" w:rsidP="00304D4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3</w:t>
      </w:r>
      <w:r w:rsidR="00E4556A" w:rsidRPr="00304D48">
        <w:rPr>
          <w:rFonts w:ascii="Times New Roman" w:hAnsi="Times New Roman"/>
          <w:sz w:val="28"/>
          <w:szCs w:val="28"/>
          <w:lang w:eastAsia="ru-RU"/>
        </w:rPr>
        <w:t xml:space="preserve">. Рекомендовать </w:t>
      </w:r>
      <w:r w:rsidR="00E4556A">
        <w:rPr>
          <w:rFonts w:ascii="Times New Roman" w:hAnsi="Times New Roman"/>
          <w:sz w:val="28"/>
          <w:szCs w:val="28"/>
          <w:lang w:eastAsia="ru-RU"/>
        </w:rPr>
        <w:t>лицам, управляющим многоквартирными домами, собственникам помещений в многоквартирном доме</w:t>
      </w:r>
      <w:r w:rsidR="00B94C70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B94C70" w:rsidRPr="00B94C70">
        <w:rPr>
          <w:rFonts w:ascii="Times New Roman" w:hAnsi="Times New Roman"/>
          <w:sz w:val="28"/>
          <w:szCs w:val="28"/>
          <w:lang w:eastAsia="ru-RU"/>
        </w:rPr>
        <w:t>и региональным операторам</w:t>
      </w:r>
      <w:r w:rsidR="00454BEF" w:rsidRPr="00454BEF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E4556A">
        <w:rPr>
          <w:rFonts w:ascii="Times New Roman" w:hAnsi="Times New Roman"/>
          <w:sz w:val="28"/>
          <w:szCs w:val="28"/>
          <w:lang w:eastAsia="ru-RU"/>
        </w:rPr>
        <w:t xml:space="preserve">использовать </w:t>
      </w:r>
      <w:r w:rsidR="00E4556A" w:rsidRPr="00304D48">
        <w:rPr>
          <w:rFonts w:ascii="Times New Roman" w:hAnsi="Times New Roman"/>
          <w:sz w:val="28"/>
          <w:szCs w:val="28"/>
          <w:lang w:eastAsia="ru-RU"/>
        </w:rPr>
        <w:t>утвержденную настоящим Приказом примерную форму</w:t>
      </w:r>
      <w:r w:rsidR="00E4556A">
        <w:rPr>
          <w:rFonts w:ascii="Times New Roman" w:hAnsi="Times New Roman"/>
          <w:sz w:val="28"/>
          <w:szCs w:val="28"/>
          <w:lang w:eastAsia="ru-RU"/>
        </w:rPr>
        <w:t xml:space="preserve"> при капитальном ремонте</w:t>
      </w:r>
      <w:r w:rsidR="00E4556A" w:rsidRPr="00304D48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E4556A">
        <w:rPr>
          <w:rFonts w:ascii="Times New Roman" w:hAnsi="Times New Roman"/>
          <w:sz w:val="28"/>
          <w:szCs w:val="28"/>
          <w:lang w:eastAsia="ru-RU"/>
        </w:rPr>
        <w:t>для подготовки предложений собственникам помещений многоквартирного дома для утверждения на общем собрании собственников помещений многоквартирного дома при подготовке капитального ремонта общего имущества многоквартирного дома.</w:t>
      </w:r>
    </w:p>
    <w:p w:rsidR="00304D48" w:rsidRDefault="00454BEF" w:rsidP="00304D4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4</w:t>
      </w:r>
      <w:r w:rsidR="00304D48" w:rsidRPr="00304D48">
        <w:rPr>
          <w:rFonts w:ascii="Times New Roman" w:hAnsi="Times New Roman"/>
          <w:sz w:val="28"/>
          <w:szCs w:val="28"/>
          <w:lang w:eastAsia="ru-RU"/>
        </w:rPr>
        <w:t xml:space="preserve">. Признать </w:t>
      </w:r>
      <w:r w:rsidR="00EC218A" w:rsidRPr="008B4C26">
        <w:rPr>
          <w:rFonts w:ascii="Times New Roman" w:hAnsi="Times New Roman"/>
          <w:sz w:val="28"/>
          <w:szCs w:val="28"/>
          <w:lang w:eastAsia="ru-RU"/>
        </w:rPr>
        <w:t xml:space="preserve">утратившим силу </w:t>
      </w:r>
      <w:r w:rsidR="00304D48" w:rsidRPr="00304D48">
        <w:rPr>
          <w:rFonts w:ascii="Times New Roman" w:hAnsi="Times New Roman"/>
          <w:sz w:val="28"/>
          <w:szCs w:val="28"/>
          <w:lang w:eastAsia="ru-RU"/>
        </w:rPr>
        <w:t xml:space="preserve">приказ Министерства регионального развития Российской Федерации </w:t>
      </w:r>
      <w:r w:rsidR="00304D48">
        <w:rPr>
          <w:rFonts w:ascii="Times New Roman" w:hAnsi="Times New Roman"/>
          <w:sz w:val="28"/>
          <w:szCs w:val="28"/>
          <w:lang w:eastAsia="ru-RU"/>
        </w:rPr>
        <w:t xml:space="preserve">от </w:t>
      </w:r>
      <w:r w:rsidR="00304D48" w:rsidRPr="00304D48">
        <w:rPr>
          <w:rFonts w:ascii="Times New Roman" w:hAnsi="Times New Roman"/>
          <w:sz w:val="28"/>
          <w:szCs w:val="28"/>
          <w:lang w:eastAsia="ru-RU"/>
        </w:rPr>
        <w:t xml:space="preserve">2 </w:t>
      </w:r>
      <w:r w:rsidR="00304D48">
        <w:rPr>
          <w:rFonts w:ascii="Times New Roman" w:hAnsi="Times New Roman"/>
          <w:sz w:val="28"/>
          <w:szCs w:val="28"/>
          <w:lang w:eastAsia="ru-RU"/>
        </w:rPr>
        <w:t xml:space="preserve">сентября 2010 г. № </w:t>
      </w:r>
      <w:r w:rsidR="00304D48" w:rsidRPr="00304D48">
        <w:rPr>
          <w:rFonts w:ascii="Times New Roman" w:hAnsi="Times New Roman"/>
          <w:sz w:val="28"/>
          <w:szCs w:val="28"/>
          <w:lang w:eastAsia="ru-RU"/>
        </w:rPr>
        <w:t>394</w:t>
      </w:r>
      <w:r w:rsidR="00304D48">
        <w:rPr>
          <w:rFonts w:ascii="Times New Roman" w:hAnsi="Times New Roman"/>
          <w:sz w:val="28"/>
          <w:szCs w:val="28"/>
          <w:lang w:eastAsia="ru-RU"/>
        </w:rPr>
        <w:t xml:space="preserve"> «</w:t>
      </w:r>
      <w:r w:rsidR="00304D48" w:rsidRPr="00304D48">
        <w:rPr>
          <w:rFonts w:ascii="Times New Roman" w:hAnsi="Times New Roman"/>
          <w:sz w:val="28"/>
          <w:szCs w:val="28"/>
          <w:lang w:eastAsia="ru-RU"/>
        </w:rPr>
        <w:t>Об утверждении Примерной формы перечня мероприятий для многоквартирного дома (группы многоквартирных домов) как в отношении общего имущества собственников помещений в многоквартирном доме, так и в отношении помещений в многоквартирном доме, проведение которых в большей степени способствует энергосбережению и повышению эффективности исполь</w:t>
      </w:r>
      <w:r w:rsidR="00304D48">
        <w:rPr>
          <w:rFonts w:ascii="Times New Roman" w:hAnsi="Times New Roman"/>
          <w:sz w:val="28"/>
          <w:szCs w:val="28"/>
          <w:lang w:eastAsia="ru-RU"/>
        </w:rPr>
        <w:t xml:space="preserve">зования энергетических ресурсов» </w:t>
      </w:r>
      <w:r w:rsidR="00304D48" w:rsidRPr="00304D48">
        <w:rPr>
          <w:rFonts w:ascii="Times New Roman" w:hAnsi="Times New Roman"/>
          <w:sz w:val="28"/>
          <w:szCs w:val="28"/>
          <w:lang w:eastAsia="ru-RU"/>
        </w:rPr>
        <w:t>(</w:t>
      </w:r>
      <w:r w:rsidR="00304D48">
        <w:rPr>
          <w:rFonts w:ascii="Times New Roman" w:hAnsi="Times New Roman"/>
          <w:sz w:val="28"/>
          <w:szCs w:val="28"/>
          <w:lang w:eastAsia="ru-RU"/>
        </w:rPr>
        <w:t>з</w:t>
      </w:r>
      <w:r w:rsidR="00304D48" w:rsidRPr="00304D48">
        <w:rPr>
          <w:rFonts w:ascii="Times New Roman" w:hAnsi="Times New Roman"/>
          <w:sz w:val="28"/>
          <w:szCs w:val="28"/>
          <w:lang w:eastAsia="ru-RU"/>
        </w:rPr>
        <w:t xml:space="preserve">арегистрирован </w:t>
      </w:r>
      <w:r w:rsidR="00EC218A">
        <w:rPr>
          <w:rFonts w:ascii="Times New Roman" w:hAnsi="Times New Roman"/>
          <w:sz w:val="28"/>
          <w:szCs w:val="28"/>
          <w:lang w:eastAsia="ru-RU"/>
        </w:rPr>
        <w:t xml:space="preserve">Министерством юстиции Российской Федерации </w:t>
      </w:r>
      <w:r w:rsidR="00304D48" w:rsidRPr="00304D48">
        <w:rPr>
          <w:rFonts w:ascii="Times New Roman" w:hAnsi="Times New Roman"/>
          <w:sz w:val="28"/>
          <w:szCs w:val="28"/>
          <w:lang w:eastAsia="ru-RU"/>
        </w:rPr>
        <w:t>14</w:t>
      </w:r>
      <w:r w:rsidR="00304D48">
        <w:rPr>
          <w:rFonts w:ascii="Times New Roman" w:hAnsi="Times New Roman"/>
          <w:sz w:val="28"/>
          <w:szCs w:val="28"/>
          <w:lang w:eastAsia="ru-RU"/>
        </w:rPr>
        <w:t xml:space="preserve"> октября </w:t>
      </w:r>
      <w:r w:rsidR="00304D48" w:rsidRPr="00304D48">
        <w:rPr>
          <w:rFonts w:ascii="Times New Roman" w:hAnsi="Times New Roman"/>
          <w:sz w:val="28"/>
          <w:szCs w:val="28"/>
          <w:lang w:eastAsia="ru-RU"/>
        </w:rPr>
        <w:t xml:space="preserve">2010 </w:t>
      </w:r>
      <w:r w:rsidR="00304D48">
        <w:rPr>
          <w:rFonts w:ascii="Times New Roman" w:hAnsi="Times New Roman"/>
          <w:sz w:val="28"/>
          <w:szCs w:val="28"/>
          <w:lang w:eastAsia="ru-RU"/>
        </w:rPr>
        <w:t>г, регистрационный</w:t>
      </w:r>
      <w:r w:rsidR="00304D48" w:rsidRPr="00304D48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304D48">
        <w:rPr>
          <w:rFonts w:ascii="Times New Roman" w:hAnsi="Times New Roman"/>
          <w:sz w:val="28"/>
          <w:szCs w:val="28"/>
          <w:lang w:eastAsia="ru-RU"/>
        </w:rPr>
        <w:t>№ </w:t>
      </w:r>
      <w:r w:rsidR="00304D48" w:rsidRPr="00304D48">
        <w:rPr>
          <w:rFonts w:ascii="Times New Roman" w:hAnsi="Times New Roman"/>
          <w:sz w:val="28"/>
          <w:szCs w:val="28"/>
          <w:lang w:eastAsia="ru-RU"/>
        </w:rPr>
        <w:t>18717).</w:t>
      </w:r>
    </w:p>
    <w:p w:rsidR="004F7795" w:rsidRDefault="00454BEF" w:rsidP="00304D4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5</w:t>
      </w:r>
      <w:r w:rsidR="004F7795" w:rsidRPr="004B066E">
        <w:rPr>
          <w:rFonts w:ascii="Times New Roman" w:hAnsi="Times New Roman"/>
          <w:sz w:val="28"/>
          <w:szCs w:val="28"/>
          <w:lang w:eastAsia="ru-RU"/>
        </w:rPr>
        <w:t xml:space="preserve">. </w:t>
      </w:r>
      <w:r w:rsidR="004F7795">
        <w:rPr>
          <w:rFonts w:ascii="Times New Roman" w:hAnsi="Times New Roman"/>
          <w:sz w:val="28"/>
          <w:szCs w:val="28"/>
          <w:lang w:eastAsia="ru-RU"/>
        </w:rPr>
        <w:t xml:space="preserve">Департаменту жилищно-коммунального хозяйства </w:t>
      </w:r>
      <w:r w:rsidR="004F7795" w:rsidRPr="004B066E">
        <w:rPr>
          <w:rFonts w:ascii="Times New Roman" w:hAnsi="Times New Roman"/>
          <w:sz w:val="28"/>
          <w:szCs w:val="28"/>
          <w:lang w:eastAsia="ru-RU"/>
        </w:rPr>
        <w:t>не позднее 10 дней со</w:t>
      </w:r>
      <w:r w:rsidR="00B40EF2">
        <w:rPr>
          <w:rFonts w:ascii="Times New Roman" w:hAnsi="Times New Roman"/>
          <w:sz w:val="28"/>
          <w:szCs w:val="28"/>
          <w:lang w:eastAsia="ru-RU"/>
        </w:rPr>
        <w:t> </w:t>
      </w:r>
      <w:r w:rsidR="004F7795" w:rsidRPr="004B066E">
        <w:rPr>
          <w:rFonts w:ascii="Times New Roman" w:hAnsi="Times New Roman"/>
          <w:sz w:val="28"/>
          <w:szCs w:val="28"/>
          <w:lang w:eastAsia="ru-RU"/>
        </w:rPr>
        <w:t xml:space="preserve">дня подписания направить настоящий </w:t>
      </w:r>
      <w:r w:rsidR="004F7795">
        <w:rPr>
          <w:rFonts w:ascii="Times New Roman" w:hAnsi="Times New Roman"/>
          <w:sz w:val="28"/>
          <w:szCs w:val="28"/>
          <w:lang w:eastAsia="ru-RU"/>
        </w:rPr>
        <w:t>п</w:t>
      </w:r>
      <w:r w:rsidR="004F7795" w:rsidRPr="004B066E">
        <w:rPr>
          <w:rFonts w:ascii="Times New Roman" w:hAnsi="Times New Roman"/>
          <w:sz w:val="28"/>
          <w:szCs w:val="28"/>
          <w:lang w:eastAsia="ru-RU"/>
        </w:rPr>
        <w:t xml:space="preserve">риказ на государственную регистрацию </w:t>
      </w:r>
      <w:r w:rsidR="009758E3">
        <w:rPr>
          <w:rFonts w:ascii="Times New Roman" w:hAnsi="Times New Roman"/>
          <w:sz w:val="28"/>
          <w:szCs w:val="28"/>
          <w:lang w:eastAsia="ru-RU"/>
        </w:rPr>
        <w:br/>
      </w:r>
      <w:r w:rsidR="004F7795" w:rsidRPr="004B066E">
        <w:rPr>
          <w:rFonts w:ascii="Times New Roman" w:hAnsi="Times New Roman"/>
          <w:sz w:val="28"/>
          <w:szCs w:val="28"/>
          <w:lang w:eastAsia="ru-RU"/>
        </w:rPr>
        <w:t>в Министерство юстиции Российской Федерации.</w:t>
      </w:r>
    </w:p>
    <w:p w:rsidR="006F3D48" w:rsidRDefault="00454BEF" w:rsidP="006F3D4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6</w:t>
      </w:r>
      <w:r w:rsidR="00D63E85">
        <w:rPr>
          <w:rFonts w:ascii="Times New Roman" w:hAnsi="Times New Roman"/>
          <w:sz w:val="28"/>
          <w:szCs w:val="28"/>
          <w:lang w:eastAsia="ru-RU"/>
        </w:rPr>
        <w:t xml:space="preserve">. </w:t>
      </w:r>
      <w:r w:rsidR="004F7795" w:rsidRPr="004B066E">
        <w:rPr>
          <w:rFonts w:ascii="Times New Roman" w:hAnsi="Times New Roman"/>
          <w:sz w:val="28"/>
          <w:szCs w:val="28"/>
          <w:lang w:eastAsia="ru-RU"/>
        </w:rPr>
        <w:t xml:space="preserve">Контроль за исполнением настоящего </w:t>
      </w:r>
      <w:r w:rsidR="004F7795">
        <w:rPr>
          <w:rFonts w:ascii="Times New Roman" w:hAnsi="Times New Roman"/>
          <w:sz w:val="28"/>
          <w:szCs w:val="28"/>
          <w:lang w:eastAsia="ru-RU"/>
        </w:rPr>
        <w:t>п</w:t>
      </w:r>
      <w:r w:rsidR="004F7795" w:rsidRPr="004B066E">
        <w:rPr>
          <w:rFonts w:ascii="Times New Roman" w:hAnsi="Times New Roman"/>
          <w:sz w:val="28"/>
          <w:szCs w:val="28"/>
          <w:lang w:eastAsia="ru-RU"/>
        </w:rPr>
        <w:t xml:space="preserve">риказа </w:t>
      </w:r>
      <w:r w:rsidR="004F7795">
        <w:rPr>
          <w:rFonts w:ascii="Times New Roman" w:hAnsi="Times New Roman"/>
          <w:sz w:val="28"/>
          <w:szCs w:val="28"/>
          <w:lang w:eastAsia="ru-RU"/>
        </w:rPr>
        <w:t>возложить на заместителя Министра</w:t>
      </w:r>
      <w:r w:rsidR="0071302B">
        <w:rPr>
          <w:rFonts w:ascii="Times New Roman" w:hAnsi="Times New Roman"/>
          <w:sz w:val="28"/>
          <w:szCs w:val="28"/>
          <w:lang w:eastAsia="ru-RU"/>
        </w:rPr>
        <w:t xml:space="preserve"> строительства и жилищно-коммунального хозяйства Российской Федерации </w:t>
      </w:r>
      <w:r w:rsidR="004462B1">
        <w:rPr>
          <w:rFonts w:ascii="Times New Roman" w:hAnsi="Times New Roman"/>
          <w:sz w:val="28"/>
          <w:szCs w:val="28"/>
          <w:lang w:eastAsia="ru-RU"/>
        </w:rPr>
        <w:t>А.В</w:t>
      </w:r>
      <w:r w:rsidR="00BF51FE">
        <w:rPr>
          <w:rFonts w:ascii="Times New Roman" w:hAnsi="Times New Roman"/>
          <w:sz w:val="28"/>
          <w:szCs w:val="28"/>
          <w:lang w:eastAsia="ru-RU"/>
        </w:rPr>
        <w:t>.</w:t>
      </w:r>
      <w:r w:rsidR="004462B1">
        <w:rPr>
          <w:rFonts w:ascii="Times New Roman" w:hAnsi="Times New Roman"/>
          <w:sz w:val="28"/>
          <w:szCs w:val="28"/>
          <w:lang w:eastAsia="ru-RU"/>
        </w:rPr>
        <w:t xml:space="preserve"> Чибиса</w:t>
      </w:r>
      <w:r w:rsidR="004F7795">
        <w:rPr>
          <w:rFonts w:ascii="Times New Roman" w:hAnsi="Times New Roman"/>
          <w:sz w:val="28"/>
          <w:szCs w:val="28"/>
          <w:lang w:eastAsia="ru-RU"/>
        </w:rPr>
        <w:t>.</w:t>
      </w:r>
    </w:p>
    <w:p w:rsidR="006F3D48" w:rsidRDefault="006F3D48" w:rsidP="006F3D4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864E8F" w:rsidRDefault="00864E8F" w:rsidP="006F3D4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9E6343" w:rsidRDefault="009E6343" w:rsidP="006F3D4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A807A2" w:rsidRDefault="004F7795" w:rsidP="006F3D48">
      <w:pPr>
        <w:tabs>
          <w:tab w:val="right" w:pos="1020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Министр</w:t>
      </w:r>
      <w:r>
        <w:rPr>
          <w:rFonts w:ascii="Times New Roman" w:hAnsi="Times New Roman"/>
          <w:sz w:val="28"/>
          <w:szCs w:val="28"/>
        </w:rPr>
        <w:tab/>
        <w:t>М.А. Мень</w:t>
      </w:r>
    </w:p>
    <w:p w:rsidR="00CC7DD7" w:rsidRDefault="00CC7DD7" w:rsidP="006F3D48">
      <w:pPr>
        <w:tabs>
          <w:tab w:val="right" w:pos="1020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CC7DD7" w:rsidRPr="00CC7DD7" w:rsidRDefault="00CC7DD7" w:rsidP="00CC7DD7">
      <w:pPr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  <w:r w:rsidRPr="00CC7DD7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УТВЕРЖДЕНА</w:t>
      </w:r>
    </w:p>
    <w:p w:rsidR="00CC7DD7" w:rsidRPr="00CC7DD7" w:rsidRDefault="00CC7DD7" w:rsidP="00CC7DD7">
      <w:pPr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  <w:r w:rsidRPr="00CC7DD7">
        <w:rPr>
          <w:rFonts w:ascii="Times New Roman" w:eastAsia="Times New Roman" w:hAnsi="Times New Roman"/>
          <w:sz w:val="28"/>
          <w:szCs w:val="28"/>
          <w:lang w:eastAsia="ru-RU"/>
        </w:rPr>
        <w:t>приказом Министерства строительства</w:t>
      </w:r>
    </w:p>
    <w:p w:rsidR="00CC7DD7" w:rsidRPr="00CC7DD7" w:rsidRDefault="00CC7DD7" w:rsidP="00CC7DD7">
      <w:pPr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  <w:r w:rsidRPr="00CC7DD7">
        <w:rPr>
          <w:rFonts w:ascii="Times New Roman" w:eastAsia="Times New Roman" w:hAnsi="Times New Roman"/>
          <w:sz w:val="28"/>
          <w:szCs w:val="28"/>
          <w:lang w:eastAsia="ru-RU"/>
        </w:rPr>
        <w:t>и жилищно-коммунального хозяйства</w:t>
      </w:r>
    </w:p>
    <w:p w:rsidR="00CC7DD7" w:rsidRPr="00CC7DD7" w:rsidRDefault="00CC7DD7" w:rsidP="00CC7DD7">
      <w:pPr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  <w:r w:rsidRPr="00CC7DD7">
        <w:rPr>
          <w:rFonts w:ascii="Times New Roman" w:eastAsia="Times New Roman" w:hAnsi="Times New Roman"/>
          <w:sz w:val="28"/>
          <w:szCs w:val="28"/>
          <w:lang w:eastAsia="ru-RU"/>
        </w:rPr>
        <w:t>Российской Федерации</w:t>
      </w:r>
    </w:p>
    <w:p w:rsidR="00CC7DD7" w:rsidRPr="00CC7DD7" w:rsidRDefault="00CC7DD7" w:rsidP="00CC7DD7">
      <w:pPr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  <w:r w:rsidRPr="00CC7DD7">
        <w:rPr>
          <w:rFonts w:ascii="Times New Roman" w:eastAsia="Times New Roman" w:hAnsi="Times New Roman"/>
          <w:sz w:val="28"/>
          <w:szCs w:val="28"/>
          <w:lang w:eastAsia="ru-RU"/>
        </w:rPr>
        <w:t>от ___ ___________2016 г. №________/пр</w:t>
      </w:r>
    </w:p>
    <w:p w:rsidR="00CC7DD7" w:rsidRPr="00CC7DD7" w:rsidRDefault="00CC7DD7" w:rsidP="00CC7DD7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CC7DD7" w:rsidRPr="00CC7DD7" w:rsidRDefault="00CC7DD7" w:rsidP="00CC7DD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HAnsi" w:hAnsi="Times New Roman"/>
          <w:sz w:val="28"/>
          <w:szCs w:val="28"/>
        </w:rPr>
      </w:pPr>
      <w:r w:rsidRPr="00CC7DD7">
        <w:rPr>
          <w:rFonts w:ascii="Times New Roman" w:eastAsiaTheme="minorHAnsi" w:hAnsi="Times New Roman"/>
          <w:sz w:val="28"/>
          <w:szCs w:val="28"/>
        </w:rPr>
        <w:t>ПРИМЕРНАЯ ФОРМА</w:t>
      </w:r>
    </w:p>
    <w:p w:rsidR="00CC7DD7" w:rsidRPr="00CC7DD7" w:rsidRDefault="00CC7DD7" w:rsidP="00CC7DD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HAnsi" w:hAnsi="Times New Roman"/>
          <w:sz w:val="28"/>
          <w:szCs w:val="28"/>
        </w:rPr>
      </w:pPr>
    </w:p>
    <w:p w:rsidR="00CC7DD7" w:rsidRPr="00CC7DD7" w:rsidRDefault="00CC7DD7" w:rsidP="00CC7DD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0" w:name="Par43"/>
      <w:bookmarkEnd w:id="0"/>
      <w:r w:rsidRPr="00CC7DD7">
        <w:rPr>
          <w:rFonts w:ascii="Times New Roman" w:eastAsia="Times New Roman" w:hAnsi="Times New Roman"/>
          <w:sz w:val="28"/>
          <w:szCs w:val="28"/>
          <w:lang w:eastAsia="ru-RU"/>
        </w:rPr>
        <w:t>Перечень</w:t>
      </w:r>
    </w:p>
    <w:p w:rsidR="00CC7DD7" w:rsidRPr="00CC7DD7" w:rsidRDefault="00CC7DD7" w:rsidP="00CC7DD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CC7DD7">
        <w:rPr>
          <w:rFonts w:ascii="Times New Roman" w:eastAsia="Times New Roman" w:hAnsi="Times New Roman"/>
          <w:sz w:val="28"/>
          <w:szCs w:val="28"/>
          <w:lang w:eastAsia="ru-RU"/>
        </w:rPr>
        <w:t xml:space="preserve">мероприятий для многоквартирного дома (группы многоквартирных домов) как в отношении общего имущества собственников помещений в многоквартирном доме, так и в отношении помещений в многоквартирном доме, проведение которых в большей степени способствует энергосбережению </w:t>
      </w:r>
    </w:p>
    <w:p w:rsidR="00CC7DD7" w:rsidRPr="00CC7DD7" w:rsidRDefault="00CC7DD7" w:rsidP="00CC7DD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CC7DD7">
        <w:rPr>
          <w:rFonts w:ascii="Times New Roman" w:eastAsia="Times New Roman" w:hAnsi="Times New Roman"/>
          <w:sz w:val="28"/>
          <w:szCs w:val="28"/>
          <w:lang w:eastAsia="ru-RU"/>
        </w:rPr>
        <w:t>и повышению эффективности использования энергетических ресурсов, предлагаемый</w:t>
      </w:r>
    </w:p>
    <w:p w:rsidR="00CC7DD7" w:rsidRPr="00CC7DD7" w:rsidRDefault="00CC7DD7" w:rsidP="00CC7DD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C7DD7">
        <w:rPr>
          <w:rFonts w:ascii="Times New Roman" w:eastAsia="Times New Roman" w:hAnsi="Times New Roman"/>
          <w:sz w:val="28"/>
          <w:szCs w:val="28"/>
          <w:lang w:eastAsia="ru-RU"/>
        </w:rPr>
        <w:t>_________________ ______________________________________________________________________________________</w:t>
      </w:r>
    </w:p>
    <w:p w:rsidR="00CC7DD7" w:rsidRPr="00CC7DD7" w:rsidRDefault="00CC7DD7" w:rsidP="00CC7DD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C7DD7">
        <w:rPr>
          <w:rFonts w:ascii="Times New Roman" w:eastAsia="Times New Roman" w:hAnsi="Times New Roman"/>
          <w:sz w:val="28"/>
          <w:szCs w:val="28"/>
          <w:lang w:eastAsia="ru-RU"/>
        </w:rPr>
        <w:t>(дата предложения)                                             (фирменное наименование ресурсоснабжающей организации)</w:t>
      </w:r>
    </w:p>
    <w:p w:rsidR="00CC7DD7" w:rsidRPr="00CC7DD7" w:rsidRDefault="00CC7DD7" w:rsidP="00CC7DD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C7DD7">
        <w:rPr>
          <w:rFonts w:ascii="Times New Roman" w:eastAsia="Times New Roman" w:hAnsi="Times New Roman"/>
          <w:sz w:val="28"/>
          <w:szCs w:val="28"/>
          <w:lang w:eastAsia="ru-RU"/>
        </w:rPr>
        <w:t>для ____________________________________________________________________________________________________</w:t>
      </w:r>
    </w:p>
    <w:p w:rsidR="00CC7DD7" w:rsidRPr="00CC7DD7" w:rsidRDefault="00CC7DD7" w:rsidP="00CC7DD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CC7DD7">
        <w:rPr>
          <w:rFonts w:ascii="Times New Roman" w:eastAsia="Times New Roman" w:hAnsi="Times New Roman"/>
          <w:sz w:val="28"/>
          <w:szCs w:val="28"/>
          <w:lang w:eastAsia="ru-RU"/>
        </w:rPr>
        <w:t>(адрес многоквартирного дома или тип группы многоквартирных домов)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70"/>
        <w:gridCol w:w="2597"/>
        <w:gridCol w:w="3686"/>
        <w:gridCol w:w="2313"/>
        <w:gridCol w:w="1859"/>
        <w:gridCol w:w="1651"/>
        <w:gridCol w:w="2074"/>
      </w:tblGrid>
      <w:tr w:rsidR="00CC7DD7" w:rsidRPr="00CC7DD7" w:rsidTr="00F0368F">
        <w:tc>
          <w:tcPr>
            <w:tcW w:w="3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№</w:t>
            </w:r>
          </w:p>
        </w:tc>
        <w:tc>
          <w:tcPr>
            <w:tcW w:w="259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Наименование мероприятия</w:t>
            </w:r>
          </w:p>
        </w:tc>
        <w:tc>
          <w:tcPr>
            <w:tcW w:w="368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Цель мероприятия</w:t>
            </w:r>
          </w:p>
        </w:tc>
        <w:tc>
          <w:tcPr>
            <w:tcW w:w="231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Применяемые технологии, оборудование и материалы</w:t>
            </w:r>
          </w:p>
        </w:tc>
        <w:tc>
          <w:tcPr>
            <w:tcW w:w="18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Возможные исполнители мероприятий</w:t>
            </w:r>
          </w:p>
        </w:tc>
        <w:tc>
          <w:tcPr>
            <w:tcW w:w="16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Источник финанси-рования</w:t>
            </w:r>
          </w:p>
        </w:tc>
        <w:tc>
          <w:tcPr>
            <w:tcW w:w="207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Характер эксплуатации после реализации мероприятия</w:t>
            </w:r>
          </w:p>
        </w:tc>
      </w:tr>
    </w:tbl>
    <w:p w:rsidR="00CC7DD7" w:rsidRPr="00CC7DD7" w:rsidRDefault="00CC7DD7" w:rsidP="00CC7DD7">
      <w:pPr>
        <w:spacing w:after="0" w:line="240" w:lineRule="auto"/>
        <w:rPr>
          <w:rFonts w:ascii="Times New Roman" w:eastAsia="Times New Roman" w:hAnsi="Times New Roman"/>
          <w:sz w:val="2"/>
          <w:szCs w:val="2"/>
          <w:lang w:eastAsia="ru-RU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70"/>
        <w:gridCol w:w="2597"/>
        <w:gridCol w:w="3686"/>
        <w:gridCol w:w="2313"/>
        <w:gridCol w:w="1859"/>
        <w:gridCol w:w="1651"/>
        <w:gridCol w:w="2074"/>
      </w:tblGrid>
      <w:tr w:rsidR="00CC7DD7" w:rsidRPr="00CC7DD7" w:rsidTr="00F0368F">
        <w:trPr>
          <w:tblHeader/>
        </w:trPr>
        <w:tc>
          <w:tcPr>
            <w:tcW w:w="3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59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368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231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18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16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207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8</w:t>
            </w:r>
          </w:p>
        </w:tc>
      </w:tr>
      <w:tr w:rsidR="00CC7DD7" w:rsidRPr="00CC7DD7" w:rsidTr="00F0368F">
        <w:tc>
          <w:tcPr>
            <w:tcW w:w="14550" w:type="dxa"/>
            <w:gridSpan w:val="7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outlineLvl w:val="1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I. Перечень основных мероприятий </w:t>
            </w:r>
          </w:p>
        </w:tc>
      </w:tr>
      <w:tr w:rsidR="00CC7DD7" w:rsidRPr="00CC7DD7" w:rsidTr="00F0368F">
        <w:tc>
          <w:tcPr>
            <w:tcW w:w="14550" w:type="dxa"/>
            <w:gridSpan w:val="7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outlineLvl w:val="2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Система отопления и горячего водоснабжения</w:t>
            </w:r>
          </w:p>
        </w:tc>
      </w:tr>
      <w:tr w:rsidR="00CC7DD7" w:rsidRPr="00CC7DD7" w:rsidTr="00F0368F">
        <w:tc>
          <w:tcPr>
            <w:tcW w:w="37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259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Установка линейных балансировочных вентилей и балансировка системы отопления </w:t>
            </w:r>
          </w:p>
        </w:tc>
        <w:tc>
          <w:tcPr>
            <w:tcW w:w="368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1) Рациональное использование тепловой энергии </w:t>
            </w: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br/>
              <w:t xml:space="preserve">2) Экономия потребления тепловой энергии в системе отопления </w:t>
            </w:r>
          </w:p>
        </w:tc>
        <w:tc>
          <w:tcPr>
            <w:tcW w:w="231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Балансировочные вентили, запорные вентили, </w:t>
            </w: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br/>
              <w:t xml:space="preserve">воздуховыпускные клапаны </w:t>
            </w:r>
          </w:p>
        </w:tc>
        <w:tc>
          <w:tcPr>
            <w:tcW w:w="185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УО, ПО</w:t>
            </w:r>
          </w:p>
        </w:tc>
        <w:tc>
          <w:tcPr>
            <w:tcW w:w="16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Плата за содержание жилого помещения </w:t>
            </w:r>
          </w:p>
        </w:tc>
        <w:tc>
          <w:tcPr>
            <w:tcW w:w="207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Периодическая регулировка, ремонт </w:t>
            </w:r>
          </w:p>
        </w:tc>
      </w:tr>
      <w:tr w:rsidR="00CC7DD7" w:rsidRPr="00CC7DD7" w:rsidTr="00F0368F">
        <w:tc>
          <w:tcPr>
            <w:tcW w:w="37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259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Промывка трубопроводов и стояков системы отопления </w:t>
            </w:r>
          </w:p>
        </w:tc>
        <w:tc>
          <w:tcPr>
            <w:tcW w:w="368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1) Рациональное использование тепловой энергии </w:t>
            </w: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br/>
              <w:t xml:space="preserve">2) Экономия потребления тепловой энергии в системе отопления </w:t>
            </w:r>
          </w:p>
        </w:tc>
        <w:tc>
          <w:tcPr>
            <w:tcW w:w="231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Промывочные машины и реагенты </w:t>
            </w:r>
          </w:p>
        </w:tc>
        <w:tc>
          <w:tcPr>
            <w:tcW w:w="185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УО, ПО</w:t>
            </w:r>
          </w:p>
        </w:tc>
        <w:tc>
          <w:tcPr>
            <w:tcW w:w="16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Плата за содержание жилого помещения </w:t>
            </w:r>
          </w:p>
        </w:tc>
        <w:tc>
          <w:tcPr>
            <w:tcW w:w="207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Периодический осмотр, ремонт</w:t>
            </w:r>
          </w:p>
        </w:tc>
      </w:tr>
      <w:tr w:rsidR="00CC7DD7" w:rsidRPr="00CC7DD7" w:rsidTr="00F0368F">
        <w:tc>
          <w:tcPr>
            <w:tcW w:w="37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3.</w:t>
            </w:r>
          </w:p>
        </w:tc>
        <w:tc>
          <w:tcPr>
            <w:tcW w:w="259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Myriad Pro" w:hAnsi="Times New Roman"/>
                <w:color w:val="231F20"/>
                <w:kern w:val="2"/>
                <w:sz w:val="28"/>
                <w:szCs w:val="28"/>
                <w:lang w:eastAsia="ru-RU"/>
              </w:rPr>
              <w:t xml:space="preserve">Теплоизоляция </w:t>
            </w:r>
            <w:r w:rsidRPr="00CC7DD7">
              <w:rPr>
                <w:rFonts w:ascii="Times New Roman" w:eastAsia="Myriad Pro" w:hAnsi="Times New Roman"/>
                <w:color w:val="231F20"/>
                <w:kern w:val="2"/>
                <w:sz w:val="28"/>
                <w:szCs w:val="28"/>
                <w:lang w:eastAsia="ru-RU"/>
              </w:rPr>
              <w:lastRenderedPageBreak/>
              <w:t>внутридомовых инженерных сетей теплоснабжения и горячего водоснабжения в подвале и (или) на чердаке</w:t>
            </w:r>
          </w:p>
        </w:tc>
        <w:tc>
          <w:tcPr>
            <w:tcW w:w="368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 xml:space="preserve">1) Рациональное </w:t>
            </w: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 xml:space="preserve">использование тепловой энергии </w:t>
            </w: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br/>
              <w:t xml:space="preserve">2) Экономия потребления тепловой энергии в системе отопления </w:t>
            </w:r>
          </w:p>
        </w:tc>
        <w:tc>
          <w:tcPr>
            <w:tcW w:w="231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 xml:space="preserve">Современные </w:t>
            </w: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>тепло-изоляционные материалы в виде скорлуп и цилиндров</w:t>
            </w:r>
          </w:p>
        </w:tc>
        <w:tc>
          <w:tcPr>
            <w:tcW w:w="185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>УО, ПО</w:t>
            </w:r>
          </w:p>
        </w:tc>
        <w:tc>
          <w:tcPr>
            <w:tcW w:w="16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Плата за </w:t>
            </w: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 xml:space="preserve">содержание жилого помещения </w:t>
            </w:r>
          </w:p>
        </w:tc>
        <w:tc>
          <w:tcPr>
            <w:tcW w:w="207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 xml:space="preserve">Периодический </w:t>
            </w: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>осмотр, ремонт</w:t>
            </w:r>
          </w:p>
        </w:tc>
      </w:tr>
      <w:tr w:rsidR="00CC7DD7" w:rsidRPr="00CC7DD7" w:rsidTr="00F0368F">
        <w:tc>
          <w:tcPr>
            <w:tcW w:w="37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val="en-US" w:eastAsia="ru-RU"/>
              </w:rPr>
              <w:lastRenderedPageBreak/>
              <w:t>4</w:t>
            </w: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259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Теплоизоляция внутридомовых трубопроводов системы отопления </w:t>
            </w:r>
          </w:p>
        </w:tc>
        <w:tc>
          <w:tcPr>
            <w:tcW w:w="368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1) Рациональное использование тепловой энергии </w:t>
            </w: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br/>
              <w:t xml:space="preserve">2) Экономия потребления тепловой энергии в системе отопления </w:t>
            </w:r>
          </w:p>
        </w:tc>
        <w:tc>
          <w:tcPr>
            <w:tcW w:w="231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Современные тепло-изоляционные материалы в виде скорлуп и цилиндров</w:t>
            </w:r>
          </w:p>
        </w:tc>
        <w:tc>
          <w:tcPr>
            <w:tcW w:w="185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УО, ПО</w:t>
            </w:r>
          </w:p>
        </w:tc>
        <w:tc>
          <w:tcPr>
            <w:tcW w:w="16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Плата за содержание жилого помещения </w:t>
            </w:r>
          </w:p>
        </w:tc>
        <w:tc>
          <w:tcPr>
            <w:tcW w:w="207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Периодический осмотр, ремонт</w:t>
            </w:r>
          </w:p>
        </w:tc>
      </w:tr>
      <w:tr w:rsidR="00CC7DD7" w:rsidRPr="00CC7DD7" w:rsidTr="00F0368F">
        <w:tc>
          <w:tcPr>
            <w:tcW w:w="37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5.</w:t>
            </w:r>
          </w:p>
        </w:tc>
        <w:tc>
          <w:tcPr>
            <w:tcW w:w="259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Теплоизоляция внутридомовых трубопроводов системы ГВС </w:t>
            </w:r>
          </w:p>
        </w:tc>
        <w:tc>
          <w:tcPr>
            <w:tcW w:w="368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1) Рациональное использование тепловой энергии </w:t>
            </w: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br/>
              <w:t xml:space="preserve">2) Экономия потребления тепловой энергии и воды в системе ГВС </w:t>
            </w:r>
          </w:p>
        </w:tc>
        <w:tc>
          <w:tcPr>
            <w:tcW w:w="231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Современные теплоизоляционные материалы в виде скорлуп и цилиндров </w:t>
            </w:r>
          </w:p>
        </w:tc>
        <w:tc>
          <w:tcPr>
            <w:tcW w:w="185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УО</w:t>
            </w:r>
          </w:p>
        </w:tc>
        <w:tc>
          <w:tcPr>
            <w:tcW w:w="16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Плата за содержание жилого помещения </w:t>
            </w:r>
          </w:p>
        </w:tc>
        <w:tc>
          <w:tcPr>
            <w:tcW w:w="207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Периодический осмотр, ремонт</w:t>
            </w:r>
          </w:p>
        </w:tc>
      </w:tr>
      <w:tr w:rsidR="00CC7DD7" w:rsidRPr="00CC7DD7" w:rsidTr="00F0368F">
        <w:tc>
          <w:tcPr>
            <w:tcW w:w="37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6.</w:t>
            </w:r>
          </w:p>
        </w:tc>
        <w:tc>
          <w:tcPr>
            <w:tcW w:w="259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Установка коллективного (общедомового) прибора учета тепловой энергии </w:t>
            </w:r>
          </w:p>
        </w:tc>
        <w:tc>
          <w:tcPr>
            <w:tcW w:w="368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Учет тепловой энергии, потребленной в многоквартирном доме </w:t>
            </w:r>
          </w:p>
        </w:tc>
        <w:tc>
          <w:tcPr>
            <w:tcW w:w="231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Прибор учета тепловой энергии, внесенный в государственный реестр средств измерений </w:t>
            </w:r>
          </w:p>
        </w:tc>
        <w:tc>
          <w:tcPr>
            <w:tcW w:w="185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УО, ПО</w:t>
            </w:r>
          </w:p>
        </w:tc>
        <w:tc>
          <w:tcPr>
            <w:tcW w:w="16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Плата по гражданско- правовому договору</w:t>
            </w:r>
          </w:p>
        </w:tc>
        <w:tc>
          <w:tcPr>
            <w:tcW w:w="207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Периодический осмотр, поверка, ремонт </w:t>
            </w:r>
          </w:p>
        </w:tc>
      </w:tr>
      <w:tr w:rsidR="00CC7DD7" w:rsidRPr="00CC7DD7" w:rsidTr="00F0368F">
        <w:tc>
          <w:tcPr>
            <w:tcW w:w="37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7.</w:t>
            </w:r>
          </w:p>
        </w:tc>
        <w:tc>
          <w:tcPr>
            <w:tcW w:w="259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Установка коллективного (общедомового) прибора учета горячей воды </w:t>
            </w:r>
          </w:p>
        </w:tc>
        <w:tc>
          <w:tcPr>
            <w:tcW w:w="368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Учет горячей воды, потребленной в многоквартирном доме </w:t>
            </w:r>
          </w:p>
        </w:tc>
        <w:tc>
          <w:tcPr>
            <w:tcW w:w="231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Прибор учета горячей воды, внесенный в государственный реестр средств измерений </w:t>
            </w:r>
          </w:p>
        </w:tc>
        <w:tc>
          <w:tcPr>
            <w:tcW w:w="185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УО, ПО</w:t>
            </w:r>
          </w:p>
        </w:tc>
        <w:tc>
          <w:tcPr>
            <w:tcW w:w="16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Плата за содержание жилого помещения </w:t>
            </w:r>
          </w:p>
        </w:tc>
        <w:tc>
          <w:tcPr>
            <w:tcW w:w="207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Периодический осмотр, поверка, ремонт </w:t>
            </w:r>
          </w:p>
        </w:tc>
      </w:tr>
      <w:tr w:rsidR="00CC7DD7" w:rsidRPr="00CC7DD7" w:rsidTr="00F0368F">
        <w:tc>
          <w:tcPr>
            <w:tcW w:w="37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8.</w:t>
            </w:r>
          </w:p>
        </w:tc>
        <w:tc>
          <w:tcPr>
            <w:tcW w:w="259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Установка индивидуального прибора учета горячей воды </w:t>
            </w:r>
          </w:p>
        </w:tc>
        <w:tc>
          <w:tcPr>
            <w:tcW w:w="368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Учет горячей воды, потребленной в жилом или нежилом помещении в многоквартирном доме </w:t>
            </w:r>
          </w:p>
        </w:tc>
        <w:tc>
          <w:tcPr>
            <w:tcW w:w="231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Прибор учета горячей воды, внесенный в государственный реестр средств измерений </w:t>
            </w:r>
          </w:p>
        </w:tc>
        <w:tc>
          <w:tcPr>
            <w:tcW w:w="185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ПО</w:t>
            </w:r>
          </w:p>
        </w:tc>
        <w:tc>
          <w:tcPr>
            <w:tcW w:w="16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плата по гражданско- правовому договору </w:t>
            </w:r>
          </w:p>
        </w:tc>
        <w:tc>
          <w:tcPr>
            <w:tcW w:w="207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Периодический осмотр, поверка, ремонт </w:t>
            </w:r>
          </w:p>
        </w:tc>
      </w:tr>
      <w:tr w:rsidR="00CC7DD7" w:rsidRPr="00CC7DD7" w:rsidTr="00F0368F">
        <w:tc>
          <w:tcPr>
            <w:tcW w:w="14550" w:type="dxa"/>
            <w:gridSpan w:val="7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outlineLvl w:val="2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Система электроснабжения </w:t>
            </w:r>
          </w:p>
        </w:tc>
      </w:tr>
      <w:tr w:rsidR="00CC7DD7" w:rsidRPr="00CC7DD7" w:rsidTr="00F0368F">
        <w:tc>
          <w:tcPr>
            <w:tcW w:w="37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9.</w:t>
            </w:r>
          </w:p>
        </w:tc>
        <w:tc>
          <w:tcPr>
            <w:tcW w:w="259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Замена ламп накаливания (светильников на основе ламп накаливания) в местах общего </w:t>
            </w: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 xml:space="preserve">пользования на энергоэффективные лампы </w:t>
            </w:r>
          </w:p>
        </w:tc>
        <w:tc>
          <w:tcPr>
            <w:tcW w:w="368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>1) Экономия электроэнергии</w:t>
            </w:r>
          </w:p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2) Улучшение качества освещения </w:t>
            </w:r>
          </w:p>
        </w:tc>
        <w:tc>
          <w:tcPr>
            <w:tcW w:w="231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Светодиодные лампы и светильники на их основе</w:t>
            </w:r>
          </w:p>
        </w:tc>
        <w:tc>
          <w:tcPr>
            <w:tcW w:w="185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УО, ПО, ЭСО</w:t>
            </w:r>
          </w:p>
        </w:tc>
        <w:tc>
          <w:tcPr>
            <w:tcW w:w="16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Плата за содержание жилого помещения </w:t>
            </w:r>
          </w:p>
        </w:tc>
        <w:tc>
          <w:tcPr>
            <w:tcW w:w="207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Периодический осмотр, протирка </w:t>
            </w:r>
          </w:p>
        </w:tc>
      </w:tr>
      <w:tr w:rsidR="00CC7DD7" w:rsidRPr="00CC7DD7" w:rsidTr="00F0368F">
        <w:tc>
          <w:tcPr>
            <w:tcW w:w="37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10.</w:t>
            </w:r>
          </w:p>
        </w:tc>
        <w:tc>
          <w:tcPr>
            <w:tcW w:w="259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Установка коллективного (общедомового) прибора учета электрической энергии </w:t>
            </w:r>
          </w:p>
        </w:tc>
        <w:tc>
          <w:tcPr>
            <w:tcW w:w="368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Учет электрической энергии, потребленной в многоквартирном доме </w:t>
            </w:r>
          </w:p>
        </w:tc>
        <w:tc>
          <w:tcPr>
            <w:tcW w:w="231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Прибор учета электрической энергии, внесенный в государственный реестр средств измерений </w:t>
            </w:r>
          </w:p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85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УО, ПО</w:t>
            </w:r>
          </w:p>
        </w:tc>
        <w:tc>
          <w:tcPr>
            <w:tcW w:w="16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Плата по гражданско- правовому договору</w:t>
            </w:r>
          </w:p>
        </w:tc>
        <w:tc>
          <w:tcPr>
            <w:tcW w:w="207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Периодический осмотр, поверка, ремонт </w:t>
            </w:r>
          </w:p>
        </w:tc>
      </w:tr>
      <w:tr w:rsidR="00CC7DD7" w:rsidRPr="00CC7DD7" w:rsidTr="00F0368F">
        <w:tc>
          <w:tcPr>
            <w:tcW w:w="37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11.</w:t>
            </w:r>
          </w:p>
        </w:tc>
        <w:tc>
          <w:tcPr>
            <w:tcW w:w="259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Установка индивидуального прибора учета электрической энергии </w:t>
            </w:r>
          </w:p>
        </w:tc>
        <w:tc>
          <w:tcPr>
            <w:tcW w:w="368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Учет электрической энергии, потребленной в жилом или нежилом помещении в многоквартирном доме </w:t>
            </w:r>
          </w:p>
        </w:tc>
        <w:tc>
          <w:tcPr>
            <w:tcW w:w="231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Прибор учета электрической энергии, внесенный в государственный реестр средств измерений </w:t>
            </w:r>
          </w:p>
        </w:tc>
        <w:tc>
          <w:tcPr>
            <w:tcW w:w="185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ПО</w:t>
            </w:r>
          </w:p>
        </w:tc>
        <w:tc>
          <w:tcPr>
            <w:tcW w:w="16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Плата по гражданско- правовому договору </w:t>
            </w:r>
          </w:p>
        </w:tc>
        <w:tc>
          <w:tcPr>
            <w:tcW w:w="207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Периодический осмотр, поверка, ремонт </w:t>
            </w:r>
          </w:p>
        </w:tc>
        <w:bookmarkStart w:id="1" w:name="Par145"/>
        <w:bookmarkEnd w:id="1"/>
      </w:tr>
      <w:tr w:rsidR="00CC7DD7" w:rsidRPr="00CC7DD7" w:rsidTr="00F0368F">
        <w:tc>
          <w:tcPr>
            <w:tcW w:w="14550" w:type="dxa"/>
            <w:gridSpan w:val="7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outlineLvl w:val="2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Дверные и оконные конструкции </w:t>
            </w:r>
          </w:p>
        </w:tc>
      </w:tr>
      <w:tr w:rsidR="00CC7DD7" w:rsidRPr="00CC7DD7" w:rsidTr="00F0368F">
        <w:tc>
          <w:tcPr>
            <w:tcW w:w="37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12.</w:t>
            </w:r>
          </w:p>
        </w:tc>
        <w:tc>
          <w:tcPr>
            <w:tcW w:w="259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Заделка, уплотнение и утепление дверных блоков на входе в подъезды и обеспечение автоматического закрывания дверей </w:t>
            </w:r>
          </w:p>
        </w:tc>
        <w:tc>
          <w:tcPr>
            <w:tcW w:w="368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1) Снижение утечек тепла через двери подъездов</w:t>
            </w:r>
          </w:p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2) Рациональное использование тепловой энергии </w:t>
            </w:r>
          </w:p>
        </w:tc>
        <w:tc>
          <w:tcPr>
            <w:tcW w:w="231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Двери с теплоизоляцией, прокладки, полиуретановая пена, автоматические дверные доводчики и др. </w:t>
            </w:r>
          </w:p>
        </w:tc>
        <w:tc>
          <w:tcPr>
            <w:tcW w:w="185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УО</w:t>
            </w:r>
          </w:p>
        </w:tc>
        <w:tc>
          <w:tcPr>
            <w:tcW w:w="16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Плата за содержание жилого помещения </w:t>
            </w:r>
          </w:p>
        </w:tc>
        <w:tc>
          <w:tcPr>
            <w:tcW w:w="207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Периодический осмотр, ремонт</w:t>
            </w:r>
          </w:p>
        </w:tc>
        <w:bookmarkStart w:id="2" w:name="Par154"/>
        <w:bookmarkEnd w:id="2"/>
      </w:tr>
      <w:tr w:rsidR="00CC7DD7" w:rsidRPr="00CC7DD7" w:rsidTr="00F0368F">
        <w:tc>
          <w:tcPr>
            <w:tcW w:w="37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13.</w:t>
            </w:r>
          </w:p>
        </w:tc>
        <w:tc>
          <w:tcPr>
            <w:tcW w:w="259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Установка дверей и заслонок в проемах подвальных помещений </w:t>
            </w:r>
          </w:p>
        </w:tc>
        <w:tc>
          <w:tcPr>
            <w:tcW w:w="368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1) Снижение утечек тепла через подвальные проемы</w:t>
            </w:r>
          </w:p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2) Рациональное использование тепловой энергии </w:t>
            </w:r>
          </w:p>
        </w:tc>
        <w:tc>
          <w:tcPr>
            <w:tcW w:w="231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Двери, дверки и заслонки с теплоизоляцией </w:t>
            </w:r>
          </w:p>
        </w:tc>
        <w:tc>
          <w:tcPr>
            <w:tcW w:w="185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УО</w:t>
            </w:r>
          </w:p>
        </w:tc>
        <w:tc>
          <w:tcPr>
            <w:tcW w:w="16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Плата за содержание жилого помещения </w:t>
            </w:r>
          </w:p>
        </w:tc>
        <w:tc>
          <w:tcPr>
            <w:tcW w:w="207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Периодический осмотр, ремонт</w:t>
            </w:r>
          </w:p>
        </w:tc>
      </w:tr>
      <w:tr w:rsidR="00CC7DD7" w:rsidRPr="00CC7DD7" w:rsidTr="00F0368F">
        <w:tc>
          <w:tcPr>
            <w:tcW w:w="37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14.</w:t>
            </w:r>
          </w:p>
        </w:tc>
        <w:tc>
          <w:tcPr>
            <w:tcW w:w="259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Установка дверей и заслонок в проемах чердачных помещений </w:t>
            </w:r>
          </w:p>
        </w:tc>
        <w:tc>
          <w:tcPr>
            <w:tcW w:w="368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1) Снижение утечек тепла через проемы чердаков</w:t>
            </w:r>
          </w:p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2) Рациональное использование тепловой энергии </w:t>
            </w:r>
          </w:p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231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Двери, дверки и заслонки с теплоизоляцией, воздушные заслонки </w:t>
            </w:r>
          </w:p>
        </w:tc>
        <w:tc>
          <w:tcPr>
            <w:tcW w:w="185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УО</w:t>
            </w:r>
          </w:p>
        </w:tc>
        <w:tc>
          <w:tcPr>
            <w:tcW w:w="16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Плата за содержание жилого помещения </w:t>
            </w:r>
          </w:p>
        </w:tc>
        <w:tc>
          <w:tcPr>
            <w:tcW w:w="207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Периодический осмотр, ремонт</w:t>
            </w:r>
          </w:p>
        </w:tc>
      </w:tr>
      <w:tr w:rsidR="00CC7DD7" w:rsidRPr="00CC7DD7" w:rsidTr="00F0368F">
        <w:tc>
          <w:tcPr>
            <w:tcW w:w="37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15.</w:t>
            </w:r>
          </w:p>
        </w:tc>
        <w:tc>
          <w:tcPr>
            <w:tcW w:w="259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Заделка и уплотнение оконных блоков в подъездах </w:t>
            </w:r>
          </w:p>
        </w:tc>
        <w:tc>
          <w:tcPr>
            <w:tcW w:w="368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1) Снижение инфильтрации через оконные блоки</w:t>
            </w:r>
          </w:p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2) Рациональное использование тепловой энергии </w:t>
            </w:r>
          </w:p>
        </w:tc>
        <w:tc>
          <w:tcPr>
            <w:tcW w:w="231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Прокладки, полиуретановая пена и др. </w:t>
            </w:r>
          </w:p>
        </w:tc>
        <w:tc>
          <w:tcPr>
            <w:tcW w:w="185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УО</w:t>
            </w:r>
          </w:p>
        </w:tc>
        <w:tc>
          <w:tcPr>
            <w:tcW w:w="16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Плата за содержание жилого помещения </w:t>
            </w:r>
          </w:p>
        </w:tc>
        <w:tc>
          <w:tcPr>
            <w:tcW w:w="207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Периодический осмотр, ремонт</w:t>
            </w:r>
          </w:p>
        </w:tc>
      </w:tr>
      <w:tr w:rsidR="00CC7DD7" w:rsidRPr="00CC7DD7" w:rsidTr="00F0368F">
        <w:tc>
          <w:tcPr>
            <w:tcW w:w="14550" w:type="dxa"/>
            <w:gridSpan w:val="7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outlineLvl w:val="1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II. Перечень дополнительных мероприятий </w:t>
            </w:r>
          </w:p>
        </w:tc>
      </w:tr>
      <w:tr w:rsidR="00CC7DD7" w:rsidRPr="00CC7DD7" w:rsidTr="00F0368F">
        <w:tc>
          <w:tcPr>
            <w:tcW w:w="14550" w:type="dxa"/>
            <w:gridSpan w:val="7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outlineLvl w:val="2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>Система отопления и горячего водоснабжения</w:t>
            </w:r>
          </w:p>
        </w:tc>
      </w:tr>
      <w:tr w:rsidR="00CC7DD7" w:rsidRPr="00CC7DD7" w:rsidTr="00F0368F">
        <w:tc>
          <w:tcPr>
            <w:tcW w:w="37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16.</w:t>
            </w:r>
          </w:p>
        </w:tc>
        <w:tc>
          <w:tcPr>
            <w:tcW w:w="259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Установка (модернизация) ИТП с установкой теплообменника отопления и аппаратуры управления отоплением </w:t>
            </w:r>
          </w:p>
        </w:tc>
        <w:tc>
          <w:tcPr>
            <w:tcW w:w="368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1) Обеспечение качества воды в системе отопления</w:t>
            </w:r>
          </w:p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2) Автоматическое регулирование параметров воды в системе отопления</w:t>
            </w:r>
          </w:p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3) Продление срока службы оборудования и трубопроводов системы отопления</w:t>
            </w:r>
          </w:p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4) Рациональное использование тепловой энергии</w:t>
            </w:r>
          </w:p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5) Экономия потребления тепловой энергии в системе отопления </w:t>
            </w:r>
          </w:p>
        </w:tc>
        <w:tc>
          <w:tcPr>
            <w:tcW w:w="231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Пластинчатый теплообменник отопления и оборудование для автоматического регулирования расхода, температуры и давления в системе отопления, в том числе насосы, контроллеры, регулирующие клапаны с приводом, датчики температуры воды и температуры наружного воздуха и др. </w:t>
            </w:r>
          </w:p>
        </w:tc>
        <w:tc>
          <w:tcPr>
            <w:tcW w:w="185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ЭСО</w:t>
            </w:r>
          </w:p>
        </w:tc>
        <w:tc>
          <w:tcPr>
            <w:tcW w:w="16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Плата за содержание жилого помещения </w:t>
            </w:r>
          </w:p>
        </w:tc>
        <w:tc>
          <w:tcPr>
            <w:tcW w:w="207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Периодическое техническое обслуживание оборудования, настройка автоматики, ремонт </w:t>
            </w:r>
          </w:p>
        </w:tc>
        <w:bookmarkStart w:id="3" w:name="Par208"/>
        <w:bookmarkEnd w:id="3"/>
      </w:tr>
      <w:tr w:rsidR="00CC7DD7" w:rsidRPr="00CC7DD7" w:rsidTr="00F0368F">
        <w:tc>
          <w:tcPr>
            <w:tcW w:w="37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17.</w:t>
            </w:r>
          </w:p>
        </w:tc>
        <w:tc>
          <w:tcPr>
            <w:tcW w:w="259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Модернизация трубопроводов и арматуры системы отопления </w:t>
            </w:r>
          </w:p>
        </w:tc>
        <w:tc>
          <w:tcPr>
            <w:tcW w:w="368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1) Увеличение срока эксплуатации трубопроводов</w:t>
            </w:r>
          </w:p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2) Снижение утечек воды</w:t>
            </w:r>
          </w:p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3) Снижение числа аварий</w:t>
            </w:r>
          </w:p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4) Рациональное использование тепловой энергии</w:t>
            </w:r>
          </w:p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5) Экономия потребления тепловой энергии в системе отопления </w:t>
            </w:r>
          </w:p>
        </w:tc>
        <w:tc>
          <w:tcPr>
            <w:tcW w:w="231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Современные предизолиро-ванные трубопроводы, арматура </w:t>
            </w:r>
          </w:p>
        </w:tc>
        <w:tc>
          <w:tcPr>
            <w:tcW w:w="185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УО</w:t>
            </w:r>
          </w:p>
        </w:tc>
        <w:tc>
          <w:tcPr>
            <w:tcW w:w="16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Плата за содержание жилого помещения </w:t>
            </w:r>
          </w:p>
        </w:tc>
        <w:tc>
          <w:tcPr>
            <w:tcW w:w="207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Периодический осмотр, ремонт</w:t>
            </w:r>
          </w:p>
        </w:tc>
        <w:bookmarkStart w:id="4" w:name="Par228"/>
        <w:bookmarkEnd w:id="4"/>
      </w:tr>
      <w:tr w:rsidR="00CC7DD7" w:rsidRPr="00CC7DD7" w:rsidTr="00F0368F">
        <w:tc>
          <w:tcPr>
            <w:tcW w:w="37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18.</w:t>
            </w:r>
          </w:p>
        </w:tc>
        <w:tc>
          <w:tcPr>
            <w:tcW w:w="259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Myriad Pro" w:hAnsi="Times New Roman"/>
                <w:color w:val="231F20"/>
                <w:kern w:val="2"/>
                <w:sz w:val="28"/>
                <w:szCs w:val="28"/>
                <w:lang w:eastAsia="ru-RU"/>
              </w:rPr>
              <w:t>Установка терморегулирующих клапанов (терморегуляторов) на отопительных приборах</w:t>
            </w:r>
          </w:p>
        </w:tc>
        <w:tc>
          <w:tcPr>
            <w:tcW w:w="368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1) Повышение температурного комфорта в помещениях</w:t>
            </w:r>
          </w:p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2) Экономия тепловой энергии в системе отопления </w:t>
            </w:r>
          </w:p>
        </w:tc>
        <w:tc>
          <w:tcPr>
            <w:tcW w:w="231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Термостати-ческие радиаторные вентили </w:t>
            </w:r>
          </w:p>
        </w:tc>
        <w:tc>
          <w:tcPr>
            <w:tcW w:w="185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УО</w:t>
            </w:r>
          </w:p>
        </w:tc>
        <w:tc>
          <w:tcPr>
            <w:tcW w:w="16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Плата по гражданско- правовому договору</w:t>
            </w:r>
          </w:p>
        </w:tc>
        <w:tc>
          <w:tcPr>
            <w:tcW w:w="207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Периодическая регулировка, ремонт </w:t>
            </w:r>
          </w:p>
        </w:tc>
      </w:tr>
      <w:tr w:rsidR="00CC7DD7" w:rsidRPr="00CC7DD7" w:rsidTr="00F0368F">
        <w:tc>
          <w:tcPr>
            <w:tcW w:w="37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19.</w:t>
            </w:r>
          </w:p>
        </w:tc>
        <w:tc>
          <w:tcPr>
            <w:tcW w:w="259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Установка запорных вентилей на радиаторах </w:t>
            </w:r>
          </w:p>
        </w:tc>
        <w:tc>
          <w:tcPr>
            <w:tcW w:w="368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1) Поддержание температурного режима в помещениях (устранение переторов)</w:t>
            </w:r>
          </w:p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2) Экономия тепловой </w:t>
            </w: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>энергии в системе отопления</w:t>
            </w:r>
          </w:p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3) Упрочение эксплуатации радиаторов</w:t>
            </w:r>
          </w:p>
        </w:tc>
        <w:tc>
          <w:tcPr>
            <w:tcW w:w="231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 xml:space="preserve">Шаровые запорные радиаторные вентили </w:t>
            </w:r>
          </w:p>
        </w:tc>
        <w:tc>
          <w:tcPr>
            <w:tcW w:w="185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УО</w:t>
            </w:r>
          </w:p>
        </w:tc>
        <w:tc>
          <w:tcPr>
            <w:tcW w:w="16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Плата по гражданско- правовому договору</w:t>
            </w:r>
          </w:p>
        </w:tc>
        <w:tc>
          <w:tcPr>
            <w:tcW w:w="207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Периодическая регулировка, ремонт </w:t>
            </w:r>
          </w:p>
        </w:tc>
      </w:tr>
      <w:tr w:rsidR="00CC7DD7" w:rsidRPr="00CC7DD7" w:rsidTr="00F0368F">
        <w:tc>
          <w:tcPr>
            <w:tcW w:w="37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20.</w:t>
            </w:r>
          </w:p>
        </w:tc>
        <w:tc>
          <w:tcPr>
            <w:tcW w:w="259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Установка тепловых насосов для системы отопления и кондиционирования </w:t>
            </w:r>
          </w:p>
        </w:tc>
        <w:tc>
          <w:tcPr>
            <w:tcW w:w="368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Экономия тепловой энергии </w:t>
            </w:r>
          </w:p>
        </w:tc>
        <w:tc>
          <w:tcPr>
            <w:tcW w:w="231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Тепловые насосы для системы отопления и кондиционирования </w:t>
            </w:r>
          </w:p>
        </w:tc>
        <w:tc>
          <w:tcPr>
            <w:tcW w:w="185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УО, ЭСО</w:t>
            </w:r>
          </w:p>
        </w:tc>
        <w:tc>
          <w:tcPr>
            <w:tcW w:w="16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Плата по гражданско- правовому договору</w:t>
            </w:r>
          </w:p>
        </w:tc>
        <w:tc>
          <w:tcPr>
            <w:tcW w:w="207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Периодический осмотр, настройка, ремонт </w:t>
            </w:r>
          </w:p>
        </w:tc>
      </w:tr>
      <w:tr w:rsidR="00CC7DD7" w:rsidRPr="00CC7DD7" w:rsidTr="00F0368F">
        <w:tc>
          <w:tcPr>
            <w:tcW w:w="37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21.</w:t>
            </w:r>
          </w:p>
        </w:tc>
        <w:tc>
          <w:tcPr>
            <w:tcW w:w="259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Обеспечение рециркуляции воды в системе ГВС </w:t>
            </w:r>
          </w:p>
        </w:tc>
        <w:tc>
          <w:tcPr>
            <w:tcW w:w="368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1) Рациональное использование тепловой энергии и воды</w:t>
            </w:r>
          </w:p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2) Экономия потребления тепловой энергии и воды в системе ГВС </w:t>
            </w:r>
          </w:p>
        </w:tc>
        <w:tc>
          <w:tcPr>
            <w:tcW w:w="231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Циркуляционный насос, автоматика, трубопроводы </w:t>
            </w:r>
          </w:p>
        </w:tc>
        <w:tc>
          <w:tcPr>
            <w:tcW w:w="185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ЭСО, ПО</w:t>
            </w:r>
          </w:p>
        </w:tc>
        <w:tc>
          <w:tcPr>
            <w:tcW w:w="16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Плата по гражданско- правовому договору</w:t>
            </w:r>
          </w:p>
        </w:tc>
        <w:tc>
          <w:tcPr>
            <w:tcW w:w="207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Периодическое техническое обслуживание оборудования, настройка автоматики, ремонт </w:t>
            </w:r>
          </w:p>
        </w:tc>
      </w:tr>
      <w:tr w:rsidR="00CC7DD7" w:rsidRPr="00CC7DD7" w:rsidTr="00F0368F">
        <w:tc>
          <w:tcPr>
            <w:tcW w:w="37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22.</w:t>
            </w:r>
          </w:p>
        </w:tc>
        <w:tc>
          <w:tcPr>
            <w:tcW w:w="259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Установка (модернизация) ИТП с установкой (заменой) теплообменника ГВС и установкой аппаратуры управления ГВС </w:t>
            </w:r>
          </w:p>
        </w:tc>
        <w:tc>
          <w:tcPr>
            <w:tcW w:w="368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1) Автоматическое регулирование параметров в системе ГВС</w:t>
            </w:r>
          </w:p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2) Рациональное использование тепловой энергии</w:t>
            </w:r>
          </w:p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3) Экономия потребления тепловой энергии и воды в системе ГВС</w:t>
            </w:r>
          </w:p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4) Улучшение условий эксплуатации и снижение аварийности </w:t>
            </w:r>
          </w:p>
        </w:tc>
        <w:tc>
          <w:tcPr>
            <w:tcW w:w="231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Пластинчатый теплообменник ГВС и оборудование для автоматического регулирования температуры в системе ГВС, включая контроллер, регулирующий клапан с приводом, датчик температуры горячей воды и др.</w:t>
            </w:r>
          </w:p>
        </w:tc>
        <w:tc>
          <w:tcPr>
            <w:tcW w:w="185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ЭСО</w:t>
            </w:r>
          </w:p>
        </w:tc>
        <w:tc>
          <w:tcPr>
            <w:tcW w:w="16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Плата по гражданско- правовому договору</w:t>
            </w:r>
          </w:p>
        </w:tc>
        <w:tc>
          <w:tcPr>
            <w:tcW w:w="207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Периодическое техническое обслуживание оборудования, настройка автоматики, ремонт </w:t>
            </w:r>
          </w:p>
        </w:tc>
      </w:tr>
      <w:tr w:rsidR="00CC7DD7" w:rsidRPr="00CC7DD7" w:rsidTr="00F0368F">
        <w:tc>
          <w:tcPr>
            <w:tcW w:w="37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23.</w:t>
            </w:r>
          </w:p>
        </w:tc>
        <w:tc>
          <w:tcPr>
            <w:tcW w:w="259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Модернизация трубопроводов и арматуры системы ГВС </w:t>
            </w:r>
          </w:p>
        </w:tc>
        <w:tc>
          <w:tcPr>
            <w:tcW w:w="368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1) Увеличение срока эксплуатации трубопроводов</w:t>
            </w:r>
          </w:p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2) Снижение утечек воды</w:t>
            </w:r>
          </w:p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3) Снижение числа аварий</w:t>
            </w: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br/>
              <w:t>4) Рациональное использование тепловой энергии и воды</w:t>
            </w: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br/>
              <w:t xml:space="preserve">5) Экономия потребления тепловой энергии и воды в системе ГВС </w:t>
            </w:r>
          </w:p>
        </w:tc>
        <w:tc>
          <w:tcPr>
            <w:tcW w:w="231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Современные пластиковые трубопроводы, арматура </w:t>
            </w:r>
          </w:p>
        </w:tc>
        <w:tc>
          <w:tcPr>
            <w:tcW w:w="185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УО</w:t>
            </w:r>
          </w:p>
        </w:tc>
        <w:tc>
          <w:tcPr>
            <w:tcW w:w="16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Плата за содержание жилого помещения </w:t>
            </w:r>
          </w:p>
        </w:tc>
        <w:tc>
          <w:tcPr>
            <w:tcW w:w="207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Периодический осмотр, ремонт</w:t>
            </w:r>
          </w:p>
        </w:tc>
      </w:tr>
      <w:tr w:rsidR="00CC7DD7" w:rsidRPr="00CC7DD7" w:rsidTr="00F0368F">
        <w:tc>
          <w:tcPr>
            <w:tcW w:w="14550" w:type="dxa"/>
            <w:gridSpan w:val="7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Система холодного водоснабжения</w:t>
            </w:r>
          </w:p>
        </w:tc>
      </w:tr>
      <w:tr w:rsidR="00CC7DD7" w:rsidRPr="00CC7DD7" w:rsidTr="00F0368F">
        <w:tc>
          <w:tcPr>
            <w:tcW w:w="37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24.</w:t>
            </w:r>
          </w:p>
        </w:tc>
        <w:tc>
          <w:tcPr>
            <w:tcW w:w="259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Модернизация трубопроводов и </w:t>
            </w: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 xml:space="preserve">арматуры системы ХВС </w:t>
            </w:r>
          </w:p>
        </w:tc>
        <w:tc>
          <w:tcPr>
            <w:tcW w:w="368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>1) Увеличение срока эксплуатации трубопроводов</w:t>
            </w:r>
          </w:p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>2) Снижение утечек воды</w:t>
            </w:r>
          </w:p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3) Снижение числа аварий</w:t>
            </w:r>
          </w:p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4) Рациональное использование воды</w:t>
            </w:r>
          </w:p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5) Экономия потребления воды в системе ХВС </w:t>
            </w:r>
          </w:p>
        </w:tc>
        <w:tc>
          <w:tcPr>
            <w:tcW w:w="231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 xml:space="preserve">Современные пластиковые </w:t>
            </w: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 xml:space="preserve">трубопроводы, арматура </w:t>
            </w:r>
          </w:p>
        </w:tc>
        <w:tc>
          <w:tcPr>
            <w:tcW w:w="185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>УО</w:t>
            </w:r>
          </w:p>
        </w:tc>
        <w:tc>
          <w:tcPr>
            <w:tcW w:w="16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Плата за содержание </w:t>
            </w: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 xml:space="preserve">жилого помещения </w:t>
            </w:r>
          </w:p>
        </w:tc>
        <w:tc>
          <w:tcPr>
            <w:tcW w:w="207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>Периодический осмотр, ремонт</w:t>
            </w:r>
          </w:p>
        </w:tc>
      </w:tr>
      <w:tr w:rsidR="00CC7DD7" w:rsidRPr="00CC7DD7" w:rsidTr="00F0368F">
        <w:tc>
          <w:tcPr>
            <w:tcW w:w="14550" w:type="dxa"/>
            <w:gridSpan w:val="7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outlineLvl w:val="2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Система электроснабжения </w:t>
            </w:r>
          </w:p>
        </w:tc>
      </w:tr>
      <w:tr w:rsidR="00CC7DD7" w:rsidRPr="00CC7DD7" w:rsidTr="00F0368F">
        <w:tc>
          <w:tcPr>
            <w:tcW w:w="37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25.</w:t>
            </w:r>
          </w:p>
        </w:tc>
        <w:tc>
          <w:tcPr>
            <w:tcW w:w="259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Установка оборудования для автоматического регулирования освещения помещений в местах общего пользования, включения (выключения) освещения, реагирующего на движение (звук) </w:t>
            </w:r>
          </w:p>
        </w:tc>
        <w:tc>
          <w:tcPr>
            <w:tcW w:w="368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1) Автоматическое регулирование освещенности</w:t>
            </w:r>
          </w:p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2) Экономия электроэнергии </w:t>
            </w:r>
          </w:p>
        </w:tc>
        <w:tc>
          <w:tcPr>
            <w:tcW w:w="231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Датчики освещенности, датчики движения </w:t>
            </w:r>
          </w:p>
        </w:tc>
        <w:tc>
          <w:tcPr>
            <w:tcW w:w="185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УО, ЭСО</w:t>
            </w:r>
          </w:p>
        </w:tc>
        <w:tc>
          <w:tcPr>
            <w:tcW w:w="16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Плата по гражданско- правовому договору</w:t>
            </w:r>
          </w:p>
        </w:tc>
        <w:tc>
          <w:tcPr>
            <w:tcW w:w="207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Периодический осмотр, настройка, ремонт </w:t>
            </w:r>
          </w:p>
        </w:tc>
      </w:tr>
      <w:tr w:rsidR="00CC7DD7" w:rsidRPr="00CC7DD7" w:rsidTr="00F0368F">
        <w:tc>
          <w:tcPr>
            <w:tcW w:w="37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26.</w:t>
            </w:r>
          </w:p>
        </w:tc>
        <w:tc>
          <w:tcPr>
            <w:tcW w:w="259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Модернизация электродвигателей или замена на более энергоэффектив-ные, установка частотно- регулируемых приводов</w:t>
            </w:r>
          </w:p>
        </w:tc>
        <w:tc>
          <w:tcPr>
            <w:tcW w:w="368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1) Более точное регулирование параметров в системе отопления, ГВС и ХВС</w:t>
            </w:r>
          </w:p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2) Экономия электроэнергии </w:t>
            </w:r>
          </w:p>
        </w:tc>
        <w:tc>
          <w:tcPr>
            <w:tcW w:w="231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Трехскоростные электродвигатели электродвигатели с переменной скоростью вращения, частотно- регулируемые приводы</w:t>
            </w:r>
          </w:p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85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УО, ЭСО, ПО</w:t>
            </w:r>
          </w:p>
        </w:tc>
        <w:tc>
          <w:tcPr>
            <w:tcW w:w="16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Плата по гражданско- правовому договору</w:t>
            </w:r>
          </w:p>
        </w:tc>
        <w:tc>
          <w:tcPr>
            <w:tcW w:w="207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Периодический осмотр, настройка, ремонт </w:t>
            </w:r>
          </w:p>
        </w:tc>
      </w:tr>
      <w:tr w:rsidR="00CC7DD7" w:rsidRPr="00CC7DD7" w:rsidTr="00F0368F">
        <w:tc>
          <w:tcPr>
            <w:tcW w:w="37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27.</w:t>
            </w:r>
          </w:p>
        </w:tc>
        <w:tc>
          <w:tcPr>
            <w:tcW w:w="259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Установка частотно- регулируемых приводов в лифтовом хозяйстве </w:t>
            </w:r>
          </w:p>
        </w:tc>
        <w:tc>
          <w:tcPr>
            <w:tcW w:w="368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Экономия электроэнергии </w:t>
            </w:r>
          </w:p>
        </w:tc>
        <w:tc>
          <w:tcPr>
            <w:tcW w:w="231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Частотно- регулируемые приводы лифтов</w:t>
            </w:r>
          </w:p>
        </w:tc>
        <w:tc>
          <w:tcPr>
            <w:tcW w:w="185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УО, ПО, ЭСО</w:t>
            </w:r>
          </w:p>
        </w:tc>
        <w:tc>
          <w:tcPr>
            <w:tcW w:w="16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Плата по гражданско- правовому договору</w:t>
            </w:r>
          </w:p>
        </w:tc>
        <w:tc>
          <w:tcPr>
            <w:tcW w:w="207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Периодический осмотр, настройка, ремонт </w:t>
            </w:r>
          </w:p>
        </w:tc>
      </w:tr>
      <w:tr w:rsidR="00CC7DD7" w:rsidRPr="00CC7DD7" w:rsidTr="00F0368F">
        <w:tc>
          <w:tcPr>
            <w:tcW w:w="14550" w:type="dxa"/>
            <w:gridSpan w:val="7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outlineLvl w:val="2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Дверные и оконные конструкции </w:t>
            </w:r>
          </w:p>
        </w:tc>
      </w:tr>
      <w:tr w:rsidR="00CC7DD7" w:rsidRPr="00CC7DD7" w:rsidTr="00F0368F">
        <w:tc>
          <w:tcPr>
            <w:tcW w:w="37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28.</w:t>
            </w:r>
          </w:p>
        </w:tc>
        <w:tc>
          <w:tcPr>
            <w:tcW w:w="259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Установка теплоотражающих пленок на окна в помещениях общего пользования</w:t>
            </w:r>
          </w:p>
        </w:tc>
        <w:tc>
          <w:tcPr>
            <w:tcW w:w="368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1) Снижение потерь лучистой энергии через окна</w:t>
            </w:r>
          </w:p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2) Рациональное использование тепловой энергии </w:t>
            </w:r>
          </w:p>
        </w:tc>
        <w:tc>
          <w:tcPr>
            <w:tcW w:w="231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Тепло-отражающая пленка </w:t>
            </w:r>
          </w:p>
        </w:tc>
        <w:tc>
          <w:tcPr>
            <w:tcW w:w="185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УО</w:t>
            </w:r>
          </w:p>
        </w:tc>
        <w:tc>
          <w:tcPr>
            <w:tcW w:w="16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Плата за содержание жилого помещения </w:t>
            </w:r>
          </w:p>
        </w:tc>
        <w:tc>
          <w:tcPr>
            <w:tcW w:w="207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Периодический осмотр, ремонт</w:t>
            </w:r>
          </w:p>
        </w:tc>
      </w:tr>
      <w:tr w:rsidR="00CC7DD7" w:rsidRPr="00CC7DD7" w:rsidTr="00F0368F">
        <w:tc>
          <w:tcPr>
            <w:tcW w:w="37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29.</w:t>
            </w:r>
          </w:p>
        </w:tc>
        <w:tc>
          <w:tcPr>
            <w:tcW w:w="259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Установка низкоэмиссионных стекол на окна в помещениях общего </w:t>
            </w: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>пользования</w:t>
            </w:r>
          </w:p>
        </w:tc>
        <w:tc>
          <w:tcPr>
            <w:tcW w:w="368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>1) Снижение потерь лучистой энергии через окна</w:t>
            </w:r>
          </w:p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2) Рациональное использование тепловой </w:t>
            </w: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 xml:space="preserve">энергии </w:t>
            </w:r>
          </w:p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231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 xml:space="preserve">Низко-эмиссионные стекла </w:t>
            </w:r>
          </w:p>
        </w:tc>
        <w:tc>
          <w:tcPr>
            <w:tcW w:w="185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УО</w:t>
            </w:r>
          </w:p>
        </w:tc>
        <w:tc>
          <w:tcPr>
            <w:tcW w:w="16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Плата за содержание жилого помещения </w:t>
            </w:r>
          </w:p>
        </w:tc>
        <w:tc>
          <w:tcPr>
            <w:tcW w:w="207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Периодический осмотр, ремонт</w:t>
            </w:r>
          </w:p>
        </w:tc>
      </w:tr>
      <w:tr w:rsidR="00CC7DD7" w:rsidRPr="00CC7DD7" w:rsidTr="00F0368F">
        <w:tc>
          <w:tcPr>
            <w:tcW w:w="37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30.</w:t>
            </w:r>
          </w:p>
        </w:tc>
        <w:tc>
          <w:tcPr>
            <w:tcW w:w="259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Myriad Pro" w:hAnsi="Times New Roman"/>
                <w:color w:val="231F20"/>
                <w:kern w:val="2"/>
                <w:sz w:val="28"/>
                <w:szCs w:val="28"/>
                <w:lang w:eastAsia="ru-RU"/>
              </w:rPr>
              <w:t>Повышение теплозащиты окон и балконных дверей до действующих нормативов</w:t>
            </w: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в помещениях общего пользования</w:t>
            </w:r>
          </w:p>
        </w:tc>
        <w:tc>
          <w:tcPr>
            <w:tcW w:w="368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1) Снижение инфильтрации через оконные блоки</w:t>
            </w:r>
          </w:p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2) Рациональное использование тепловой энергии</w:t>
            </w:r>
          </w:p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3) Увеличение срока службы окон </w:t>
            </w:r>
          </w:p>
        </w:tc>
        <w:tc>
          <w:tcPr>
            <w:tcW w:w="231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Стеклопакеты с повышенным термическим сопротивлением</w:t>
            </w:r>
          </w:p>
        </w:tc>
        <w:tc>
          <w:tcPr>
            <w:tcW w:w="185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УО</w:t>
            </w:r>
          </w:p>
        </w:tc>
        <w:tc>
          <w:tcPr>
            <w:tcW w:w="16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Плата за содержание жилого помещения </w:t>
            </w:r>
          </w:p>
        </w:tc>
        <w:tc>
          <w:tcPr>
            <w:tcW w:w="207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Периодический осмотр, ремонт</w:t>
            </w:r>
          </w:p>
        </w:tc>
      </w:tr>
      <w:tr w:rsidR="00CC7DD7" w:rsidRPr="00CC7DD7" w:rsidTr="00F0368F">
        <w:tc>
          <w:tcPr>
            <w:tcW w:w="14550" w:type="dxa"/>
            <w:gridSpan w:val="7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outlineLvl w:val="2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Ограждающие конструкции </w:t>
            </w:r>
          </w:p>
        </w:tc>
      </w:tr>
      <w:tr w:rsidR="00CC7DD7" w:rsidRPr="00CC7DD7" w:rsidTr="00F0368F">
        <w:tc>
          <w:tcPr>
            <w:tcW w:w="37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31.</w:t>
            </w:r>
          </w:p>
        </w:tc>
        <w:tc>
          <w:tcPr>
            <w:tcW w:w="259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Myriad Pro" w:hAnsi="Times New Roman"/>
                <w:color w:val="231F20"/>
                <w:kern w:val="2"/>
                <w:sz w:val="28"/>
                <w:szCs w:val="28"/>
                <w:lang w:eastAsia="ru-RU"/>
              </w:rPr>
              <w:t>Повышение теплозащиты пола и стен подвала до действующих нормативов</w:t>
            </w:r>
          </w:p>
        </w:tc>
        <w:tc>
          <w:tcPr>
            <w:tcW w:w="368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1) Уменьшение охлаждения или промерзания потолка технического подвала</w:t>
            </w:r>
          </w:p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2) Рациональное использование тепловой энергии</w:t>
            </w:r>
          </w:p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3) Увеличение срока службы строительных конструкций </w:t>
            </w:r>
          </w:p>
        </w:tc>
        <w:tc>
          <w:tcPr>
            <w:tcW w:w="231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Тепло-, водо- и пароизоляцион-ные материалы и др. </w:t>
            </w:r>
          </w:p>
        </w:tc>
        <w:tc>
          <w:tcPr>
            <w:tcW w:w="185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УО</w:t>
            </w:r>
          </w:p>
        </w:tc>
        <w:tc>
          <w:tcPr>
            <w:tcW w:w="16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Плата за содержание жилого помещения </w:t>
            </w:r>
          </w:p>
        </w:tc>
        <w:tc>
          <w:tcPr>
            <w:tcW w:w="207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Периодический осмотр, ремонт</w:t>
            </w:r>
          </w:p>
        </w:tc>
      </w:tr>
      <w:tr w:rsidR="00CC7DD7" w:rsidRPr="00CC7DD7" w:rsidTr="00F0368F">
        <w:tc>
          <w:tcPr>
            <w:tcW w:w="37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32.</w:t>
            </w:r>
          </w:p>
        </w:tc>
        <w:tc>
          <w:tcPr>
            <w:tcW w:w="259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Утепление пола чердака до действующих нормативов и выше</w:t>
            </w:r>
          </w:p>
        </w:tc>
        <w:tc>
          <w:tcPr>
            <w:tcW w:w="368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1) Уменьшение протечек, охлаждения или промерзания пола технического чердака</w:t>
            </w:r>
          </w:p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2) Рациональное использование тепловой энергии</w:t>
            </w:r>
          </w:p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3) Увеличение срока службы строительных конструкций </w:t>
            </w:r>
          </w:p>
        </w:tc>
        <w:tc>
          <w:tcPr>
            <w:tcW w:w="231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Тепло-, водо- и пароизоляцион-ные материалы и др. </w:t>
            </w:r>
          </w:p>
        </w:tc>
        <w:tc>
          <w:tcPr>
            <w:tcW w:w="185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УО</w:t>
            </w:r>
          </w:p>
        </w:tc>
        <w:tc>
          <w:tcPr>
            <w:tcW w:w="16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Плата за содержание жилого помещения </w:t>
            </w:r>
          </w:p>
        </w:tc>
        <w:tc>
          <w:tcPr>
            <w:tcW w:w="207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Периодический осмотр, ремонт</w:t>
            </w:r>
          </w:p>
        </w:tc>
      </w:tr>
      <w:tr w:rsidR="00CC7DD7" w:rsidRPr="00CC7DD7" w:rsidTr="00F0368F">
        <w:tc>
          <w:tcPr>
            <w:tcW w:w="37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33.</w:t>
            </w:r>
          </w:p>
        </w:tc>
        <w:tc>
          <w:tcPr>
            <w:tcW w:w="259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Утепление крыши до действующих нормативов и выше</w:t>
            </w:r>
          </w:p>
        </w:tc>
        <w:tc>
          <w:tcPr>
            <w:tcW w:w="368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1) Уменьшение протечек и промерзания чердачных конструкций</w:t>
            </w:r>
          </w:p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2) Рациональное использование тепловой энергии</w:t>
            </w:r>
          </w:p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3) Увеличение срока службы чердачных конструкций </w:t>
            </w:r>
          </w:p>
        </w:tc>
        <w:tc>
          <w:tcPr>
            <w:tcW w:w="231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Тепло-, водо- и пароизоляцион-ные материалы и др. </w:t>
            </w:r>
          </w:p>
        </w:tc>
        <w:tc>
          <w:tcPr>
            <w:tcW w:w="185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УО</w:t>
            </w:r>
          </w:p>
        </w:tc>
        <w:tc>
          <w:tcPr>
            <w:tcW w:w="16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Плата за содержание жилого помещения </w:t>
            </w:r>
          </w:p>
        </w:tc>
        <w:tc>
          <w:tcPr>
            <w:tcW w:w="207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Периодический осмотр, ремонт</w:t>
            </w:r>
          </w:p>
        </w:tc>
      </w:tr>
      <w:tr w:rsidR="00CC7DD7" w:rsidRPr="00CC7DD7" w:rsidTr="00F0368F">
        <w:tc>
          <w:tcPr>
            <w:tcW w:w="37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34.</w:t>
            </w:r>
          </w:p>
        </w:tc>
        <w:tc>
          <w:tcPr>
            <w:tcW w:w="259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Заделка межпанельных и компенсационных швов </w:t>
            </w:r>
          </w:p>
        </w:tc>
        <w:tc>
          <w:tcPr>
            <w:tcW w:w="368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1) Уменьшение сквозняков, протечек, промерзания, продувания, образования грибков</w:t>
            </w:r>
          </w:p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2) Рациональное использование тепловой энергии</w:t>
            </w:r>
          </w:p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3) Увеличение срока службы стеновых конструкций </w:t>
            </w:r>
          </w:p>
        </w:tc>
        <w:tc>
          <w:tcPr>
            <w:tcW w:w="231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Герметик, теплоизоляционные прокладки, мастика и др. </w:t>
            </w:r>
          </w:p>
        </w:tc>
        <w:tc>
          <w:tcPr>
            <w:tcW w:w="185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УО</w:t>
            </w:r>
          </w:p>
        </w:tc>
        <w:tc>
          <w:tcPr>
            <w:tcW w:w="16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Плата за содержание жилого помещения </w:t>
            </w:r>
          </w:p>
        </w:tc>
        <w:tc>
          <w:tcPr>
            <w:tcW w:w="207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Периодический осмотр, ремонт</w:t>
            </w:r>
          </w:p>
        </w:tc>
      </w:tr>
      <w:tr w:rsidR="00CC7DD7" w:rsidRPr="00CC7DD7" w:rsidTr="00F0368F">
        <w:tc>
          <w:tcPr>
            <w:tcW w:w="37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35.</w:t>
            </w:r>
          </w:p>
        </w:tc>
        <w:tc>
          <w:tcPr>
            <w:tcW w:w="259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Гидрофобизация </w:t>
            </w: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 xml:space="preserve">стен </w:t>
            </w:r>
          </w:p>
        </w:tc>
        <w:tc>
          <w:tcPr>
            <w:tcW w:w="368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 xml:space="preserve">1) Уменьшение намокания и </w:t>
            </w: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>промерзания стен</w:t>
            </w:r>
          </w:p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2) Рациональное использование тепловой энергии</w:t>
            </w:r>
          </w:p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3) Увеличение срока службы стеновых конструкций</w:t>
            </w:r>
          </w:p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231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 xml:space="preserve">Гидрофобизаторы </w:t>
            </w: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 xml:space="preserve">на кремнийоргани-ческой или акриловой основе </w:t>
            </w:r>
          </w:p>
        </w:tc>
        <w:tc>
          <w:tcPr>
            <w:tcW w:w="185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>ЭСО</w:t>
            </w:r>
          </w:p>
        </w:tc>
        <w:tc>
          <w:tcPr>
            <w:tcW w:w="16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Плата по </w:t>
            </w: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>гражданско- правовому договору</w:t>
            </w:r>
          </w:p>
        </w:tc>
        <w:tc>
          <w:tcPr>
            <w:tcW w:w="207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 xml:space="preserve">Периодический </w:t>
            </w: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>осмотр, ремонт</w:t>
            </w:r>
          </w:p>
        </w:tc>
      </w:tr>
      <w:tr w:rsidR="00CC7DD7" w:rsidRPr="00CC7DD7" w:rsidTr="00F0368F">
        <w:tc>
          <w:tcPr>
            <w:tcW w:w="37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>36.</w:t>
            </w:r>
          </w:p>
        </w:tc>
        <w:tc>
          <w:tcPr>
            <w:tcW w:w="259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Myriad Pro" w:hAnsi="Times New Roman"/>
                <w:color w:val="231F20"/>
                <w:kern w:val="2"/>
                <w:sz w:val="28"/>
                <w:szCs w:val="28"/>
                <w:lang w:eastAsia="ru-RU"/>
              </w:rPr>
              <w:t>Повышение теплозащиты наружных стен до действующих нормативов</w:t>
            </w:r>
          </w:p>
        </w:tc>
        <w:tc>
          <w:tcPr>
            <w:tcW w:w="368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1) Уменьшение промерзания стен</w:t>
            </w:r>
          </w:p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2) Рациональное использование тепловой энергии</w:t>
            </w:r>
          </w:p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3) Увеличение срока службы стеновых конструкций </w:t>
            </w:r>
          </w:p>
        </w:tc>
        <w:tc>
          <w:tcPr>
            <w:tcW w:w="231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Тепло- и пароизоляцион-ные материалы, отделочные материалы, защитный слой и др. </w:t>
            </w:r>
          </w:p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85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ЭСО</w:t>
            </w:r>
          </w:p>
        </w:tc>
        <w:tc>
          <w:tcPr>
            <w:tcW w:w="16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Плата по гражданско- правовому договору</w:t>
            </w:r>
          </w:p>
        </w:tc>
        <w:tc>
          <w:tcPr>
            <w:tcW w:w="207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Периодический осмотр, ремонт</w:t>
            </w:r>
          </w:p>
        </w:tc>
      </w:tr>
      <w:tr w:rsidR="00CC7DD7" w:rsidRPr="00CC7DD7" w:rsidTr="00F0368F">
        <w:tc>
          <w:tcPr>
            <w:tcW w:w="37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37.</w:t>
            </w:r>
          </w:p>
        </w:tc>
        <w:tc>
          <w:tcPr>
            <w:tcW w:w="259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Myriad Pro" w:hAnsi="Times New Roman"/>
                <w:color w:val="231F20"/>
                <w:kern w:val="2"/>
                <w:sz w:val="28"/>
                <w:szCs w:val="28"/>
                <w:lang w:eastAsia="ru-RU"/>
              </w:rPr>
              <w:t>Повышение теплозащиты окон и балконных дверей до действующих нормативов</w:t>
            </w: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в помещениях собственников </w:t>
            </w:r>
          </w:p>
        </w:tc>
        <w:tc>
          <w:tcPr>
            <w:tcW w:w="368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1) Снижение инфильтрации через оконные и балконные блоки</w:t>
            </w:r>
          </w:p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2) Рациональное использование тепловой энергии</w:t>
            </w:r>
          </w:p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3) Увеличение срока службы окон и балконных дверей </w:t>
            </w:r>
          </w:p>
        </w:tc>
        <w:tc>
          <w:tcPr>
            <w:tcW w:w="231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Современные стеклопакеты</w:t>
            </w:r>
          </w:p>
        </w:tc>
        <w:tc>
          <w:tcPr>
            <w:tcW w:w="185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УО, ЭСО, ПО</w:t>
            </w:r>
          </w:p>
        </w:tc>
        <w:tc>
          <w:tcPr>
            <w:tcW w:w="16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Плата по гражданско- правовому договору</w:t>
            </w:r>
          </w:p>
        </w:tc>
        <w:tc>
          <w:tcPr>
            <w:tcW w:w="207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Периодический осмотр, ремонт</w:t>
            </w:r>
          </w:p>
        </w:tc>
      </w:tr>
      <w:tr w:rsidR="00CC7DD7" w:rsidRPr="00CC7DD7" w:rsidTr="00F0368F">
        <w:tc>
          <w:tcPr>
            <w:tcW w:w="37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38.</w:t>
            </w:r>
          </w:p>
        </w:tc>
        <w:tc>
          <w:tcPr>
            <w:tcW w:w="259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Myriad Pro" w:hAnsi="Times New Roman"/>
                <w:color w:val="231F20"/>
                <w:kern w:val="2"/>
                <w:sz w:val="28"/>
                <w:szCs w:val="28"/>
                <w:lang w:eastAsia="ru-RU"/>
              </w:rPr>
              <w:t>Повышение теплотехнической однородности наружных ограждающих конструкций – остекление лоджий</w:t>
            </w:r>
          </w:p>
        </w:tc>
        <w:tc>
          <w:tcPr>
            <w:tcW w:w="368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1) Снижение инфильтрации через оконные и балконные блоки</w:t>
            </w:r>
          </w:p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2) Повышение термического сопротивления оконных конструкций</w:t>
            </w:r>
          </w:p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3) Увеличение срока службы окон и балконных дверей </w:t>
            </w:r>
          </w:p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231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Современные пластиковые и алюминиевые конструкции </w:t>
            </w:r>
          </w:p>
        </w:tc>
        <w:tc>
          <w:tcPr>
            <w:tcW w:w="185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УО, ЭСО, ПО</w:t>
            </w:r>
          </w:p>
        </w:tc>
        <w:tc>
          <w:tcPr>
            <w:tcW w:w="16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Плата по гражданско- правовому договору</w:t>
            </w:r>
          </w:p>
        </w:tc>
        <w:tc>
          <w:tcPr>
            <w:tcW w:w="207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Периодический осмотр, очистка, ремонт </w:t>
            </w:r>
          </w:p>
        </w:tc>
      </w:tr>
      <w:tr w:rsidR="00CC7DD7" w:rsidRPr="00CC7DD7" w:rsidTr="00F0368F">
        <w:tc>
          <w:tcPr>
            <w:tcW w:w="14550" w:type="dxa"/>
            <w:gridSpan w:val="7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outlineLvl w:val="2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Система вентиляции </w:t>
            </w:r>
          </w:p>
        </w:tc>
      </w:tr>
      <w:tr w:rsidR="00CC7DD7" w:rsidRPr="00CC7DD7" w:rsidTr="00F0368F">
        <w:tc>
          <w:tcPr>
            <w:tcW w:w="37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39.</w:t>
            </w:r>
          </w:p>
        </w:tc>
        <w:tc>
          <w:tcPr>
            <w:tcW w:w="259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Ремонт или установка воздушных заслонок </w:t>
            </w:r>
          </w:p>
        </w:tc>
        <w:tc>
          <w:tcPr>
            <w:tcW w:w="368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1) Ликвидация утечек тепла через систему вентиляции</w:t>
            </w:r>
          </w:p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2) Рациональное использование тепловой энергии </w:t>
            </w:r>
          </w:p>
        </w:tc>
        <w:tc>
          <w:tcPr>
            <w:tcW w:w="231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Воздушные заслонки с регулированием проходного сечения</w:t>
            </w:r>
          </w:p>
        </w:tc>
        <w:tc>
          <w:tcPr>
            <w:tcW w:w="185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УО, ЭСО, ПО</w:t>
            </w:r>
          </w:p>
        </w:tc>
        <w:tc>
          <w:tcPr>
            <w:tcW w:w="16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Плата по гражданско- правовому договору</w:t>
            </w:r>
          </w:p>
        </w:tc>
        <w:tc>
          <w:tcPr>
            <w:tcW w:w="207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Периодический осмотр, регулировка, ремонт </w:t>
            </w:r>
          </w:p>
        </w:tc>
      </w:tr>
      <w:tr w:rsidR="00CC7DD7" w:rsidRPr="00CC7DD7" w:rsidTr="00F0368F">
        <w:tc>
          <w:tcPr>
            <w:tcW w:w="14550" w:type="dxa"/>
            <w:gridSpan w:val="7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outlineLvl w:val="2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Использование нетрадиционных источников энергии </w:t>
            </w:r>
          </w:p>
        </w:tc>
      </w:tr>
      <w:tr w:rsidR="00CC7DD7" w:rsidRPr="00CC7DD7" w:rsidTr="00F0368F">
        <w:tc>
          <w:tcPr>
            <w:tcW w:w="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40.</w:t>
            </w:r>
          </w:p>
        </w:tc>
        <w:tc>
          <w:tcPr>
            <w:tcW w:w="2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D7" w:rsidRPr="00CC7DD7" w:rsidRDefault="00CC7DD7" w:rsidP="00CC7DD7">
            <w:pPr>
              <w:spacing w:after="0" w:line="240" w:lineRule="auto"/>
              <w:ind w:left="103" w:right="219"/>
              <w:rPr>
                <w:rFonts w:ascii="Times New Roman" w:eastAsia="Myriad Pro" w:hAnsi="Times New Roman"/>
                <w:kern w:val="2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Myriad Pro" w:hAnsi="Times New Roman"/>
                <w:color w:val="231F20"/>
                <w:kern w:val="2"/>
                <w:sz w:val="28"/>
                <w:szCs w:val="28"/>
                <w:lang w:eastAsia="ru-RU"/>
              </w:rPr>
              <w:t xml:space="preserve">Установка первой ступени приготовления горячей воды </w:t>
            </w:r>
            <w:r w:rsidRPr="00CC7DD7">
              <w:rPr>
                <w:rFonts w:ascii="Times New Roman" w:eastAsia="Myriad Pro" w:hAnsi="Times New Roman"/>
                <w:color w:val="231F20"/>
                <w:kern w:val="2"/>
                <w:sz w:val="28"/>
                <w:szCs w:val="28"/>
                <w:lang w:eastAsia="ru-RU"/>
              </w:rPr>
              <w:lastRenderedPageBreak/>
              <w:t xml:space="preserve">с помощью тепловых насосов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>1) Экономия энергии за счет использования вторичных источников тепловой энергии</w:t>
            </w:r>
          </w:p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2) Рациональное использование тепловой </w:t>
            </w: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 xml:space="preserve">энергии </w:t>
            </w:r>
          </w:p>
        </w:tc>
        <w:tc>
          <w:tcPr>
            <w:tcW w:w="2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>Тепловые насосы</w:t>
            </w:r>
          </w:p>
        </w:tc>
        <w:tc>
          <w:tcPr>
            <w:tcW w:w="1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УО, ЭСО, ПО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Плата по гражданско- правовому договору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Периодический осмотр, регулировка, ремонт </w:t>
            </w:r>
          </w:p>
        </w:tc>
      </w:tr>
      <w:tr w:rsidR="00CC7DD7" w:rsidRPr="00CC7DD7" w:rsidTr="00F0368F">
        <w:tc>
          <w:tcPr>
            <w:tcW w:w="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41.</w:t>
            </w:r>
          </w:p>
        </w:tc>
        <w:tc>
          <w:tcPr>
            <w:tcW w:w="2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D7" w:rsidRPr="00CC7DD7" w:rsidRDefault="00CC7DD7" w:rsidP="00CC7DD7">
            <w:pPr>
              <w:spacing w:after="0" w:line="240" w:lineRule="auto"/>
              <w:ind w:left="103" w:right="40"/>
              <w:rPr>
                <w:rFonts w:ascii="Times New Roman" w:eastAsia="Myriad Pro" w:hAnsi="Times New Roman"/>
                <w:color w:val="231F20"/>
                <w:kern w:val="2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Myriad Pro" w:hAnsi="Times New Roman"/>
                <w:color w:val="231F20"/>
                <w:kern w:val="2"/>
                <w:sz w:val="28"/>
                <w:szCs w:val="28"/>
                <w:lang w:eastAsia="ru-RU"/>
              </w:rPr>
              <w:t>Установка первой ступени приготовления горячей воды за счет утилизации тепла вентиляционных выбросов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1) Экономия энергии за счет использования вторичных источников тепловой энергии</w:t>
            </w:r>
          </w:p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2) Рациональное использование тепловой энергии </w:t>
            </w:r>
          </w:p>
        </w:tc>
        <w:tc>
          <w:tcPr>
            <w:tcW w:w="2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Тепловые насосы, рекуператоры</w:t>
            </w:r>
          </w:p>
        </w:tc>
        <w:tc>
          <w:tcPr>
            <w:tcW w:w="1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УО, ЭСО, ПО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Плата по гражданско- правовому договору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Периодический осмотр, регулировка, ремонт </w:t>
            </w:r>
          </w:p>
        </w:tc>
      </w:tr>
      <w:tr w:rsidR="00CC7DD7" w:rsidRPr="00CC7DD7" w:rsidTr="00F0368F">
        <w:tc>
          <w:tcPr>
            <w:tcW w:w="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42.</w:t>
            </w:r>
          </w:p>
        </w:tc>
        <w:tc>
          <w:tcPr>
            <w:tcW w:w="2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D7" w:rsidRPr="00CC7DD7" w:rsidRDefault="00CC7DD7" w:rsidP="00CC7DD7">
            <w:pPr>
              <w:spacing w:after="0" w:line="240" w:lineRule="auto"/>
              <w:ind w:left="103" w:right="311"/>
              <w:rPr>
                <w:rFonts w:ascii="Times New Roman" w:eastAsia="Myriad Pro" w:hAnsi="Times New Roman"/>
                <w:color w:val="231F20"/>
                <w:kern w:val="2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Myriad Pro" w:hAnsi="Times New Roman"/>
                <w:color w:val="231F20"/>
                <w:kern w:val="2"/>
                <w:sz w:val="28"/>
                <w:szCs w:val="28"/>
                <w:lang w:eastAsia="ru-RU"/>
              </w:rPr>
              <w:t>Устройство гибридной системы ГВС с аккумули-рованием тепла и тепловыми насосами, использующими теплоту грунта и тепло вентиляционных выбросов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1) Экономия энергии за счет использования вторичных источников тепловой энергии</w:t>
            </w:r>
          </w:p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2) Рациональное использование тепловой энергии </w:t>
            </w:r>
          </w:p>
        </w:tc>
        <w:tc>
          <w:tcPr>
            <w:tcW w:w="2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Тепловые насосы, рекуператоры</w:t>
            </w:r>
          </w:p>
        </w:tc>
        <w:tc>
          <w:tcPr>
            <w:tcW w:w="1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УО, ЭСО, ПО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Плата по гражданско- правовому договору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Периодический осмотр, регулировка, ремонт </w:t>
            </w:r>
          </w:p>
        </w:tc>
      </w:tr>
      <w:tr w:rsidR="00CC7DD7" w:rsidRPr="00CC7DD7" w:rsidTr="00F0368F">
        <w:tc>
          <w:tcPr>
            <w:tcW w:w="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43.</w:t>
            </w:r>
          </w:p>
        </w:tc>
        <w:tc>
          <w:tcPr>
            <w:tcW w:w="2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D7" w:rsidRPr="00CC7DD7" w:rsidRDefault="00CC7DD7" w:rsidP="00CC7DD7">
            <w:pPr>
              <w:spacing w:after="0" w:line="240" w:lineRule="auto"/>
              <w:ind w:left="103" w:right="311"/>
              <w:rPr>
                <w:rFonts w:ascii="Times New Roman" w:eastAsia="Myriad Pro" w:hAnsi="Times New Roman"/>
                <w:color w:val="231F20"/>
                <w:kern w:val="2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Myriad Pro" w:hAnsi="Times New Roman"/>
                <w:color w:val="231F20"/>
                <w:kern w:val="2"/>
                <w:sz w:val="28"/>
                <w:szCs w:val="28"/>
                <w:lang w:eastAsia="ru-RU"/>
              </w:rPr>
              <w:t>Устройство гибридной системы ГВС с использование солнечных коллекторов воды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1) Экономия энергии за счет использования вторичных источников тепловой энергии</w:t>
            </w:r>
          </w:p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2) Рациональное использование тепловой энергии </w:t>
            </w:r>
          </w:p>
        </w:tc>
        <w:tc>
          <w:tcPr>
            <w:tcW w:w="2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Солнечные коллекторы</w:t>
            </w:r>
          </w:p>
        </w:tc>
        <w:tc>
          <w:tcPr>
            <w:tcW w:w="1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УО, ЭСО, ПО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Плата по гражданско- правовому договору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Периодический осмотр, регулировка, ремонт </w:t>
            </w:r>
          </w:p>
        </w:tc>
      </w:tr>
    </w:tbl>
    <w:p w:rsidR="00CC7DD7" w:rsidRPr="00CC7DD7" w:rsidRDefault="00CC7DD7" w:rsidP="00CC7DD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/>
          <w:sz w:val="28"/>
          <w:szCs w:val="28"/>
        </w:rPr>
      </w:pPr>
    </w:p>
    <w:p w:rsidR="00CC7DD7" w:rsidRPr="00CC7DD7" w:rsidRDefault="00CC7DD7" w:rsidP="00CC7DD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/>
          <w:sz w:val="28"/>
          <w:szCs w:val="28"/>
        </w:rPr>
      </w:pPr>
      <w:r w:rsidRPr="00CC7DD7">
        <w:rPr>
          <w:rFonts w:ascii="Times New Roman" w:eastAsiaTheme="minorHAnsi" w:hAnsi="Times New Roman"/>
          <w:sz w:val="28"/>
          <w:szCs w:val="28"/>
        </w:rPr>
        <w:t>Примечания:</w:t>
      </w:r>
    </w:p>
    <w:p w:rsidR="00CC7DD7" w:rsidRPr="00CC7DD7" w:rsidRDefault="00CC7DD7" w:rsidP="00CC7DD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/>
          <w:sz w:val="28"/>
          <w:szCs w:val="28"/>
        </w:rPr>
      </w:pPr>
      <w:r w:rsidRPr="00CC7DD7">
        <w:rPr>
          <w:rFonts w:ascii="Times New Roman" w:eastAsiaTheme="minorHAnsi" w:hAnsi="Times New Roman"/>
          <w:sz w:val="28"/>
          <w:szCs w:val="28"/>
        </w:rPr>
        <w:t>1. Применяемые сокращения:</w:t>
      </w:r>
    </w:p>
    <w:p w:rsidR="00CC7DD7" w:rsidRPr="00CC7DD7" w:rsidRDefault="00CC7DD7" w:rsidP="00CC7DD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/>
          <w:sz w:val="28"/>
          <w:szCs w:val="28"/>
        </w:rPr>
      </w:pPr>
      <w:r w:rsidRPr="00CC7DD7">
        <w:rPr>
          <w:rFonts w:ascii="Times New Roman" w:eastAsiaTheme="minorHAnsi" w:hAnsi="Times New Roman"/>
          <w:sz w:val="28"/>
          <w:szCs w:val="28"/>
        </w:rPr>
        <w:t>ИТП – индивидуальный тепловой пункт;</w:t>
      </w:r>
    </w:p>
    <w:p w:rsidR="00CC7DD7" w:rsidRPr="00CC7DD7" w:rsidRDefault="00CC7DD7" w:rsidP="00CC7DD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/>
          <w:sz w:val="28"/>
          <w:szCs w:val="28"/>
        </w:rPr>
      </w:pPr>
      <w:r w:rsidRPr="00CC7DD7">
        <w:rPr>
          <w:rFonts w:ascii="Times New Roman" w:eastAsiaTheme="minorHAnsi" w:hAnsi="Times New Roman"/>
          <w:sz w:val="28"/>
          <w:szCs w:val="28"/>
        </w:rPr>
        <w:t>ГВС – горячее водоснабжение;</w:t>
      </w:r>
    </w:p>
    <w:p w:rsidR="00CC7DD7" w:rsidRPr="00CC7DD7" w:rsidRDefault="00CC7DD7" w:rsidP="00CC7DD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/>
          <w:sz w:val="28"/>
          <w:szCs w:val="28"/>
        </w:rPr>
      </w:pPr>
      <w:r w:rsidRPr="00CC7DD7">
        <w:rPr>
          <w:rFonts w:ascii="Times New Roman" w:eastAsiaTheme="minorHAnsi" w:hAnsi="Times New Roman"/>
          <w:sz w:val="28"/>
          <w:szCs w:val="28"/>
        </w:rPr>
        <w:t>ХВС – холодное водоснабжение;</w:t>
      </w:r>
    </w:p>
    <w:p w:rsidR="00CC7DD7" w:rsidRPr="00CC7DD7" w:rsidRDefault="00CC7DD7" w:rsidP="00CC7DD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/>
          <w:sz w:val="28"/>
          <w:szCs w:val="28"/>
        </w:rPr>
      </w:pPr>
      <w:r w:rsidRPr="00CC7DD7">
        <w:rPr>
          <w:rFonts w:ascii="Times New Roman" w:eastAsiaTheme="minorHAnsi" w:hAnsi="Times New Roman"/>
          <w:sz w:val="28"/>
          <w:szCs w:val="28"/>
        </w:rPr>
        <w:t>УО – лицо, осуществляющее управление многоквартирным домом или собственники помещений многоквартирного дома (в случае осуществления непосредственного управления многоквартирным домом);</w:t>
      </w:r>
    </w:p>
    <w:p w:rsidR="00CC7DD7" w:rsidRPr="00CC7DD7" w:rsidRDefault="00CC7DD7" w:rsidP="00CC7DD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/>
          <w:sz w:val="28"/>
          <w:szCs w:val="28"/>
        </w:rPr>
      </w:pPr>
      <w:r w:rsidRPr="00CC7DD7">
        <w:rPr>
          <w:rFonts w:ascii="Times New Roman" w:eastAsiaTheme="minorHAnsi" w:hAnsi="Times New Roman"/>
          <w:sz w:val="28"/>
          <w:szCs w:val="28"/>
        </w:rPr>
        <w:t>ЭСО – энергосервисная организация или компания;</w:t>
      </w:r>
    </w:p>
    <w:p w:rsidR="00CC7DD7" w:rsidRPr="00CC7DD7" w:rsidRDefault="00CC7DD7" w:rsidP="00CC7DD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/>
          <w:sz w:val="28"/>
          <w:szCs w:val="28"/>
        </w:rPr>
      </w:pPr>
      <w:r w:rsidRPr="00CC7DD7">
        <w:rPr>
          <w:rFonts w:ascii="Times New Roman" w:eastAsiaTheme="minorHAnsi" w:hAnsi="Times New Roman"/>
          <w:sz w:val="28"/>
          <w:szCs w:val="28"/>
        </w:rPr>
        <w:t>ПО – подрядная организация, имеющая специализацию в указанной области деятельности.</w:t>
      </w:r>
    </w:p>
    <w:p w:rsidR="00CC7DD7" w:rsidRPr="00CC7DD7" w:rsidRDefault="00CC7DD7" w:rsidP="00CC7DD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/>
          <w:sz w:val="28"/>
          <w:szCs w:val="28"/>
        </w:rPr>
      </w:pPr>
      <w:r w:rsidRPr="00CC7DD7">
        <w:rPr>
          <w:rFonts w:ascii="Times New Roman" w:eastAsiaTheme="minorHAnsi" w:hAnsi="Times New Roman"/>
          <w:sz w:val="28"/>
          <w:szCs w:val="28"/>
        </w:rPr>
        <w:t>2. В соответствии с частью 5 статьи 12 Федерального закона от 23 ноября 2009 г. № 261-ФЗ "Об энергосбережении и о повышении энергетической эффективности и о внесении изменений в отдельные законодательные акты Российской Федерации" в перечне мероприятий должно содержаться указание на:</w:t>
      </w:r>
    </w:p>
    <w:p w:rsidR="00CC7DD7" w:rsidRPr="00CC7DD7" w:rsidRDefault="00CC7DD7" w:rsidP="00CC7DD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/>
          <w:sz w:val="28"/>
          <w:szCs w:val="28"/>
        </w:rPr>
      </w:pPr>
      <w:r w:rsidRPr="00CC7DD7">
        <w:rPr>
          <w:rFonts w:ascii="Times New Roman" w:eastAsiaTheme="minorHAnsi" w:hAnsi="Times New Roman"/>
          <w:sz w:val="28"/>
          <w:szCs w:val="28"/>
        </w:rPr>
        <w:lastRenderedPageBreak/>
        <w:t>1) необязательность таких мероприятий для проведения их лицами, которым данный перечень мероприятий адресован;</w:t>
      </w:r>
    </w:p>
    <w:p w:rsidR="00CC7DD7" w:rsidRPr="00CC7DD7" w:rsidRDefault="00CC7DD7" w:rsidP="00CC7DD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/>
          <w:sz w:val="28"/>
          <w:szCs w:val="28"/>
        </w:rPr>
      </w:pPr>
      <w:r w:rsidRPr="00CC7DD7">
        <w:rPr>
          <w:rFonts w:ascii="Times New Roman" w:eastAsiaTheme="minorHAnsi" w:hAnsi="Times New Roman"/>
          <w:sz w:val="28"/>
          <w:szCs w:val="28"/>
        </w:rPr>
        <w:t>2) возможность проведения этой организацией отдельных мероприятий из числа указанных в данном перечне мероприятий за счет средств, учитываемых при установлении регулируемых цен (тарифов) на ее товары, услуги, а также за счет средств собственников помещений в многоквартирном доме, в том числе на основании энергосервисного договора (контракта), и прогнозируемую стоимость проведения таких отдельных мероприятий;</w:t>
      </w:r>
    </w:p>
    <w:p w:rsidR="00CC7DD7" w:rsidRPr="00CC7DD7" w:rsidRDefault="00CC7DD7" w:rsidP="00CC7DD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/>
          <w:sz w:val="28"/>
          <w:szCs w:val="28"/>
        </w:rPr>
      </w:pPr>
      <w:r w:rsidRPr="00CC7DD7">
        <w:rPr>
          <w:rFonts w:ascii="Times New Roman" w:eastAsiaTheme="minorHAnsi" w:hAnsi="Times New Roman"/>
          <w:sz w:val="28"/>
          <w:szCs w:val="28"/>
        </w:rPr>
        <w:t>3) определяемых на основании общедоступных источников возможных исполнителей мероприятий, указанных в данном перечне мероприятий и не проводимых этой организацией.</w:t>
      </w:r>
    </w:p>
    <w:p w:rsidR="00CC7DD7" w:rsidRPr="00CC7DD7" w:rsidRDefault="00CC7DD7" w:rsidP="00CC7DD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/>
          <w:sz w:val="28"/>
          <w:szCs w:val="28"/>
        </w:rPr>
      </w:pPr>
      <w:r w:rsidRPr="00CC7DD7">
        <w:rPr>
          <w:rFonts w:ascii="Times New Roman" w:eastAsiaTheme="minorHAnsi" w:hAnsi="Times New Roman"/>
          <w:sz w:val="28"/>
          <w:szCs w:val="28"/>
        </w:rPr>
        <w:t>3. В пунктах 10, 11, 16 и 17:</w:t>
      </w:r>
    </w:p>
    <w:p w:rsidR="00CC7DD7" w:rsidRPr="00CC7DD7" w:rsidRDefault="00CC7DD7" w:rsidP="00CC7DD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/>
          <w:sz w:val="28"/>
          <w:szCs w:val="28"/>
        </w:rPr>
      </w:pPr>
      <w:r w:rsidRPr="00CC7DD7">
        <w:rPr>
          <w:rFonts w:ascii="Times New Roman" w:eastAsiaTheme="minorHAnsi" w:hAnsi="Times New Roman"/>
          <w:sz w:val="28"/>
          <w:szCs w:val="28"/>
        </w:rPr>
        <w:t>1) конкретный состав оборудования определяется в соответствии с техническими условиями, выдаваемыми организацией, осуществляющей централизованное теплоснабжение;</w:t>
      </w:r>
    </w:p>
    <w:p w:rsidR="00CC7DD7" w:rsidRPr="00CC7DD7" w:rsidRDefault="00CC7DD7" w:rsidP="00CC7DD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/>
          <w:sz w:val="28"/>
          <w:szCs w:val="28"/>
        </w:rPr>
      </w:pPr>
      <w:r w:rsidRPr="00CC7DD7">
        <w:rPr>
          <w:rFonts w:ascii="Times New Roman" w:eastAsiaTheme="minorHAnsi" w:hAnsi="Times New Roman"/>
          <w:sz w:val="28"/>
          <w:szCs w:val="28"/>
        </w:rPr>
        <w:t>2) для групп многоквартирных домов, подключенных к одному пункту регулирования параметров теплоносителя системы централизованного теплоснабжения (расположенному, например, в котельной или в центральном тепловом пункте), как правило, должны использоваться схожие проектные решения по модернизации ИТП.</w:t>
      </w:r>
    </w:p>
    <w:p w:rsidR="00CC7DD7" w:rsidRDefault="00CC7DD7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br w:type="page"/>
      </w:r>
    </w:p>
    <w:p w:rsidR="00CC7DD7" w:rsidRPr="00CC7DD7" w:rsidRDefault="00CC7DD7" w:rsidP="00CC7DD7">
      <w:pPr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  <w:r w:rsidRPr="00CC7DD7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УТВЕРЖДЕНА</w:t>
      </w:r>
    </w:p>
    <w:p w:rsidR="00CC7DD7" w:rsidRPr="00CC7DD7" w:rsidRDefault="00CC7DD7" w:rsidP="00CC7DD7">
      <w:pPr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  <w:r w:rsidRPr="00CC7DD7">
        <w:rPr>
          <w:rFonts w:ascii="Times New Roman" w:eastAsia="Times New Roman" w:hAnsi="Times New Roman"/>
          <w:sz w:val="28"/>
          <w:szCs w:val="28"/>
          <w:lang w:eastAsia="ru-RU"/>
        </w:rPr>
        <w:t>приказом Министерства строительства</w:t>
      </w:r>
    </w:p>
    <w:p w:rsidR="00CC7DD7" w:rsidRPr="00CC7DD7" w:rsidRDefault="00CC7DD7" w:rsidP="00CC7DD7">
      <w:pPr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  <w:r w:rsidRPr="00CC7DD7">
        <w:rPr>
          <w:rFonts w:ascii="Times New Roman" w:eastAsia="Times New Roman" w:hAnsi="Times New Roman"/>
          <w:sz w:val="28"/>
          <w:szCs w:val="28"/>
          <w:lang w:eastAsia="ru-RU"/>
        </w:rPr>
        <w:t>и жилищно-коммунального хозяйства</w:t>
      </w:r>
    </w:p>
    <w:p w:rsidR="00CC7DD7" w:rsidRPr="00CC7DD7" w:rsidRDefault="00CC7DD7" w:rsidP="00CC7DD7">
      <w:pPr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  <w:r w:rsidRPr="00CC7DD7">
        <w:rPr>
          <w:rFonts w:ascii="Times New Roman" w:eastAsia="Times New Roman" w:hAnsi="Times New Roman"/>
          <w:sz w:val="28"/>
          <w:szCs w:val="28"/>
          <w:lang w:eastAsia="ru-RU"/>
        </w:rPr>
        <w:t>Российской Федерации</w:t>
      </w:r>
    </w:p>
    <w:p w:rsidR="00CC7DD7" w:rsidRPr="00CC7DD7" w:rsidRDefault="00CC7DD7" w:rsidP="00CC7DD7">
      <w:pPr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  <w:r w:rsidRPr="00CC7DD7">
        <w:rPr>
          <w:rFonts w:ascii="Times New Roman" w:eastAsia="Times New Roman" w:hAnsi="Times New Roman"/>
          <w:sz w:val="28"/>
          <w:szCs w:val="28"/>
          <w:lang w:eastAsia="ru-RU"/>
        </w:rPr>
        <w:t>от ___ ___________2016 г. №________/пр</w:t>
      </w:r>
    </w:p>
    <w:p w:rsidR="00CC7DD7" w:rsidRPr="00CC7DD7" w:rsidRDefault="00CC7DD7" w:rsidP="00CC7DD7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CC7DD7" w:rsidRPr="00CC7DD7" w:rsidRDefault="00CC7DD7" w:rsidP="00CC7DD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HAnsi" w:hAnsi="Times New Roman"/>
          <w:sz w:val="28"/>
          <w:szCs w:val="28"/>
        </w:rPr>
      </w:pPr>
      <w:r w:rsidRPr="00CC7DD7">
        <w:rPr>
          <w:rFonts w:ascii="Times New Roman" w:eastAsiaTheme="minorHAnsi" w:hAnsi="Times New Roman"/>
          <w:sz w:val="28"/>
          <w:szCs w:val="28"/>
        </w:rPr>
        <w:t>ПРИМЕРНАЯ ФОРМА</w:t>
      </w:r>
    </w:p>
    <w:p w:rsidR="00CC7DD7" w:rsidRPr="00CC7DD7" w:rsidRDefault="00CC7DD7" w:rsidP="00CC7DD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CC7DD7">
        <w:rPr>
          <w:rFonts w:ascii="Times New Roman" w:eastAsia="Times New Roman" w:hAnsi="Times New Roman"/>
          <w:sz w:val="28"/>
          <w:szCs w:val="28"/>
          <w:lang w:eastAsia="ru-RU"/>
        </w:rPr>
        <w:t>Перечень</w:t>
      </w:r>
    </w:p>
    <w:p w:rsidR="00CC7DD7" w:rsidRPr="00CC7DD7" w:rsidRDefault="00CC7DD7" w:rsidP="00CC7DD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CC7DD7">
        <w:rPr>
          <w:rFonts w:ascii="Times New Roman" w:eastAsia="Times New Roman" w:hAnsi="Times New Roman"/>
          <w:sz w:val="28"/>
          <w:szCs w:val="28"/>
          <w:lang w:eastAsia="ru-RU"/>
        </w:rPr>
        <w:t>мероприятий при капитальном ремонте общего имущества многоквартирного дома,</w:t>
      </w:r>
    </w:p>
    <w:p w:rsidR="00CC7DD7" w:rsidRPr="00CC7DD7" w:rsidRDefault="00CC7DD7" w:rsidP="00CC7DD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CC7DD7">
        <w:rPr>
          <w:rFonts w:ascii="Times New Roman" w:eastAsia="Times New Roman" w:hAnsi="Times New Roman"/>
          <w:sz w:val="28"/>
          <w:szCs w:val="28"/>
          <w:lang w:eastAsia="ru-RU"/>
        </w:rPr>
        <w:t xml:space="preserve">проведение которых в большей степени способствует энергосбережению </w:t>
      </w:r>
    </w:p>
    <w:p w:rsidR="00CC7DD7" w:rsidRPr="00CC7DD7" w:rsidRDefault="00CC7DD7" w:rsidP="00CC7DD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CC7DD7">
        <w:rPr>
          <w:rFonts w:ascii="Times New Roman" w:eastAsia="Times New Roman" w:hAnsi="Times New Roman"/>
          <w:sz w:val="28"/>
          <w:szCs w:val="28"/>
          <w:lang w:eastAsia="ru-RU"/>
        </w:rPr>
        <w:t>и повышению эффективности использования энергетических ресурсов</w:t>
      </w:r>
    </w:p>
    <w:p w:rsidR="00CC7DD7" w:rsidRPr="00CC7DD7" w:rsidRDefault="00CC7DD7" w:rsidP="00CC7DD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C7DD7">
        <w:rPr>
          <w:rFonts w:ascii="Times New Roman" w:eastAsia="Times New Roman" w:hAnsi="Times New Roman"/>
          <w:sz w:val="28"/>
          <w:szCs w:val="28"/>
          <w:lang w:eastAsia="ru-RU"/>
        </w:rPr>
        <w:t>для ____________________________________________________________________________________________________</w:t>
      </w:r>
    </w:p>
    <w:p w:rsidR="00CC7DD7" w:rsidRPr="00CC7DD7" w:rsidRDefault="00CC7DD7" w:rsidP="00CC7DD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CC7DD7">
        <w:rPr>
          <w:rFonts w:ascii="Times New Roman" w:eastAsia="Times New Roman" w:hAnsi="Times New Roman"/>
          <w:sz w:val="28"/>
          <w:szCs w:val="28"/>
          <w:lang w:eastAsia="ru-RU"/>
        </w:rPr>
        <w:t>(адрес многоквартирного дома)</w:t>
      </w:r>
    </w:p>
    <w:p w:rsidR="00CC7DD7" w:rsidRPr="00CC7DD7" w:rsidRDefault="00CC7DD7" w:rsidP="00CC7DD7">
      <w:pPr>
        <w:spacing w:after="0" w:line="240" w:lineRule="auto"/>
        <w:rPr>
          <w:rFonts w:ascii="Times New Roman" w:eastAsia="Times New Roman" w:hAnsi="Times New Roman"/>
          <w:sz w:val="2"/>
          <w:szCs w:val="2"/>
          <w:lang w:eastAsia="ru-RU"/>
        </w:rPr>
      </w:pPr>
    </w:p>
    <w:tbl>
      <w:tblPr>
        <w:tblW w:w="1473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70"/>
        <w:gridCol w:w="3448"/>
        <w:gridCol w:w="4961"/>
        <w:gridCol w:w="3969"/>
        <w:gridCol w:w="1984"/>
      </w:tblGrid>
      <w:tr w:rsidR="00CC7DD7" w:rsidRPr="00CC7DD7" w:rsidTr="00F0368F">
        <w:tc>
          <w:tcPr>
            <w:tcW w:w="3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№</w:t>
            </w:r>
          </w:p>
        </w:tc>
        <w:tc>
          <w:tcPr>
            <w:tcW w:w="34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Наименование мероприятия</w:t>
            </w:r>
          </w:p>
        </w:tc>
        <w:tc>
          <w:tcPr>
            <w:tcW w:w="49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Цель мероприятия</w:t>
            </w:r>
          </w:p>
        </w:tc>
        <w:tc>
          <w:tcPr>
            <w:tcW w:w="396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Применяемые технологии, оборудование и материалы</w:t>
            </w:r>
          </w:p>
        </w:tc>
        <w:tc>
          <w:tcPr>
            <w:tcW w:w="19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Возможный источник финанси-рования</w:t>
            </w:r>
          </w:p>
        </w:tc>
      </w:tr>
    </w:tbl>
    <w:p w:rsidR="00CC7DD7" w:rsidRPr="00CC7DD7" w:rsidRDefault="00CC7DD7" w:rsidP="00CC7DD7">
      <w:pPr>
        <w:spacing w:after="0" w:line="240" w:lineRule="auto"/>
        <w:rPr>
          <w:rFonts w:ascii="Times New Roman" w:eastAsia="Times New Roman" w:hAnsi="Times New Roman"/>
          <w:sz w:val="2"/>
          <w:szCs w:val="2"/>
          <w:lang w:eastAsia="ru-RU"/>
        </w:rPr>
      </w:pPr>
    </w:p>
    <w:tbl>
      <w:tblPr>
        <w:tblW w:w="1473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70"/>
        <w:gridCol w:w="3448"/>
        <w:gridCol w:w="4961"/>
        <w:gridCol w:w="3969"/>
        <w:gridCol w:w="1984"/>
      </w:tblGrid>
      <w:tr w:rsidR="00CC7DD7" w:rsidRPr="00CC7DD7" w:rsidTr="00F0368F">
        <w:trPr>
          <w:tblHeader/>
        </w:trPr>
        <w:tc>
          <w:tcPr>
            <w:tcW w:w="3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34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49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396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19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5</w:t>
            </w:r>
          </w:p>
        </w:tc>
      </w:tr>
      <w:tr w:rsidR="00CC7DD7" w:rsidRPr="00CC7DD7" w:rsidTr="00F0368F">
        <w:tc>
          <w:tcPr>
            <w:tcW w:w="37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4362" w:type="dxa"/>
            <w:gridSpan w:val="4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Ограждающие конструкции</w:t>
            </w:r>
          </w:p>
        </w:tc>
      </w:tr>
      <w:tr w:rsidR="00CC7DD7" w:rsidRPr="00CC7DD7" w:rsidTr="00F0368F">
        <w:tc>
          <w:tcPr>
            <w:tcW w:w="37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34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Myriad Pro" w:hAnsi="Times New Roman"/>
                <w:color w:val="231F20"/>
                <w:kern w:val="2"/>
                <w:sz w:val="28"/>
                <w:szCs w:val="28"/>
                <w:lang w:eastAsia="ru-RU"/>
              </w:rPr>
              <w:t>Повышение теплозащиты наружных стен до действующих нормативов</w:t>
            </w:r>
          </w:p>
        </w:tc>
        <w:tc>
          <w:tcPr>
            <w:tcW w:w="496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1) Уменьшение промерзания стен</w:t>
            </w:r>
          </w:p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2) Рациональное использование тепловой энергии</w:t>
            </w:r>
          </w:p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3) Увеличение срока службы ограждающих конструкций </w:t>
            </w:r>
          </w:p>
        </w:tc>
        <w:tc>
          <w:tcPr>
            <w:tcW w:w="396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Тепло- и пароизоляционные материалы, отделочные материалы, защитный слой и др. </w:t>
            </w:r>
          </w:p>
        </w:tc>
        <w:tc>
          <w:tcPr>
            <w:tcW w:w="198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Плата по гражданско- правовому договору, ЭСКО</w:t>
            </w:r>
          </w:p>
        </w:tc>
      </w:tr>
      <w:tr w:rsidR="00CC7DD7" w:rsidRPr="00CC7DD7" w:rsidTr="00F0368F">
        <w:tc>
          <w:tcPr>
            <w:tcW w:w="37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34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Myriad Pro" w:hAnsi="Times New Roman"/>
                <w:color w:val="231F20"/>
                <w:kern w:val="2"/>
                <w:sz w:val="28"/>
                <w:szCs w:val="28"/>
                <w:lang w:eastAsia="ru-RU"/>
              </w:rPr>
              <w:t>Повышение теплозащиты крыши до действующих нормативов</w:t>
            </w: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, устройство теплого чердака</w:t>
            </w:r>
          </w:p>
        </w:tc>
        <w:tc>
          <w:tcPr>
            <w:tcW w:w="496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1) Уменьшение протечек и промерзания чердачных конструкций</w:t>
            </w:r>
          </w:p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2) Рациональное использование тепловой энергии</w:t>
            </w:r>
          </w:p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3) Увеличение срока службы чердачных конструкций </w:t>
            </w:r>
          </w:p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396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Тепло-, водо- и пароизоляционные материалы и др. </w:t>
            </w:r>
          </w:p>
        </w:tc>
        <w:tc>
          <w:tcPr>
            <w:tcW w:w="198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Плата по гражданско- правовому договору, ЭСКО</w:t>
            </w:r>
          </w:p>
        </w:tc>
      </w:tr>
      <w:tr w:rsidR="00CC7DD7" w:rsidRPr="00CC7DD7" w:rsidTr="00F0368F">
        <w:tc>
          <w:tcPr>
            <w:tcW w:w="37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3.</w:t>
            </w:r>
          </w:p>
        </w:tc>
        <w:tc>
          <w:tcPr>
            <w:tcW w:w="34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Myriad Pro" w:hAnsi="Times New Roman"/>
                <w:color w:val="231F20"/>
                <w:kern w:val="2"/>
                <w:sz w:val="28"/>
                <w:szCs w:val="28"/>
                <w:lang w:eastAsia="ru-RU"/>
              </w:rPr>
              <w:t xml:space="preserve">Повышение теплозащиты </w:t>
            </w: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пола чердака до действующих нормативов и выше</w:t>
            </w:r>
          </w:p>
        </w:tc>
        <w:tc>
          <w:tcPr>
            <w:tcW w:w="496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1) Уменьшение протечек, охлаждения или промерзания пола технического чердака</w:t>
            </w:r>
          </w:p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2) Рациональное использование тепловой энергии</w:t>
            </w:r>
          </w:p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3) Увеличение срока службы строительных конструкций </w:t>
            </w:r>
          </w:p>
        </w:tc>
        <w:tc>
          <w:tcPr>
            <w:tcW w:w="396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Тепло-, водо- и пароизоляционные материалы и др. </w:t>
            </w:r>
          </w:p>
        </w:tc>
        <w:tc>
          <w:tcPr>
            <w:tcW w:w="198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Плата по гражданско- правовому договору, ЭСКО</w:t>
            </w:r>
          </w:p>
        </w:tc>
      </w:tr>
      <w:tr w:rsidR="00CC7DD7" w:rsidRPr="00CC7DD7" w:rsidTr="00F0368F">
        <w:tc>
          <w:tcPr>
            <w:tcW w:w="37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4.</w:t>
            </w:r>
          </w:p>
        </w:tc>
        <w:tc>
          <w:tcPr>
            <w:tcW w:w="34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Myriad Pro" w:hAnsi="Times New Roman"/>
                <w:color w:val="231F20"/>
                <w:kern w:val="2"/>
                <w:sz w:val="28"/>
                <w:szCs w:val="28"/>
                <w:lang w:eastAsia="ru-RU"/>
              </w:rPr>
              <w:t>Повышение теплозащиты пола и стен подвала до действующих нормативов</w:t>
            </w:r>
          </w:p>
        </w:tc>
        <w:tc>
          <w:tcPr>
            <w:tcW w:w="496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1) Уменьшение охлаждения или промерзания потолка технического подвала</w:t>
            </w:r>
          </w:p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2) Рациональное использование тепловой энергии</w:t>
            </w:r>
          </w:p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 xml:space="preserve">3) Увеличение срока службы строительных конструкций </w:t>
            </w:r>
          </w:p>
        </w:tc>
        <w:tc>
          <w:tcPr>
            <w:tcW w:w="396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 xml:space="preserve">Тепло-, водо- и пароизоляционные материалы и др. </w:t>
            </w:r>
          </w:p>
        </w:tc>
        <w:tc>
          <w:tcPr>
            <w:tcW w:w="198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Плата по гражданско- правовому договору, ЭСКО</w:t>
            </w:r>
          </w:p>
        </w:tc>
      </w:tr>
      <w:tr w:rsidR="00CC7DD7" w:rsidRPr="00CC7DD7" w:rsidTr="00F0368F">
        <w:tc>
          <w:tcPr>
            <w:tcW w:w="37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5.</w:t>
            </w:r>
          </w:p>
        </w:tc>
        <w:tc>
          <w:tcPr>
            <w:tcW w:w="34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Myriad Pro" w:hAnsi="Times New Roman"/>
                <w:color w:val="231F20"/>
                <w:kern w:val="2"/>
                <w:sz w:val="28"/>
                <w:szCs w:val="28"/>
                <w:lang w:eastAsia="ru-RU"/>
              </w:rPr>
              <w:t>Повышение теплозащиты окон и балконных дверей до действующих нормативов</w:t>
            </w:r>
          </w:p>
        </w:tc>
        <w:tc>
          <w:tcPr>
            <w:tcW w:w="496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1) Снижение инфильтрации через оконные блоки</w:t>
            </w:r>
          </w:p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2) Рациональное использование тепловой энергии</w:t>
            </w:r>
          </w:p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3) Увеличение срока службы окон </w:t>
            </w:r>
          </w:p>
        </w:tc>
        <w:tc>
          <w:tcPr>
            <w:tcW w:w="396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Современные стеклопакеты с повышенным термическим сопротивлением</w:t>
            </w:r>
          </w:p>
        </w:tc>
        <w:tc>
          <w:tcPr>
            <w:tcW w:w="198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Плата по гражданско- правовому договору, ЭСКО</w:t>
            </w:r>
          </w:p>
        </w:tc>
      </w:tr>
      <w:tr w:rsidR="00CC7DD7" w:rsidRPr="00CC7DD7" w:rsidTr="00F0368F">
        <w:tc>
          <w:tcPr>
            <w:tcW w:w="37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6.</w:t>
            </w:r>
          </w:p>
        </w:tc>
        <w:tc>
          <w:tcPr>
            <w:tcW w:w="34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7DD7" w:rsidRPr="00CC7DD7" w:rsidRDefault="00CC7DD7" w:rsidP="00CC7DD7">
            <w:pPr>
              <w:spacing w:after="0" w:line="240" w:lineRule="auto"/>
              <w:ind w:left="103" w:right="-20"/>
              <w:rPr>
                <w:rFonts w:ascii="Times New Roman" w:eastAsia="Myriad Pro" w:hAnsi="Times New Roman"/>
                <w:color w:val="231F20"/>
                <w:kern w:val="2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Myriad Pro" w:hAnsi="Times New Roman"/>
                <w:color w:val="231F20"/>
                <w:kern w:val="2"/>
                <w:sz w:val="28"/>
                <w:szCs w:val="28"/>
                <w:lang w:eastAsia="ru-RU"/>
              </w:rPr>
              <w:t>Повышение теплотехнической однородности наружных ограждающих конструкций – остекление лоджий</w:t>
            </w:r>
          </w:p>
        </w:tc>
        <w:tc>
          <w:tcPr>
            <w:tcW w:w="496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1) Уменьшение промерзания стен и окон</w:t>
            </w:r>
          </w:p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2) Рациональное использование тепловой энергии</w:t>
            </w:r>
          </w:p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3) Увеличение срока службы ограждающих конструкций</w:t>
            </w:r>
          </w:p>
        </w:tc>
        <w:tc>
          <w:tcPr>
            <w:tcW w:w="396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Тепло- и пароизоляционные материалы, отделочные материалы, защитный слой и др. </w:t>
            </w:r>
          </w:p>
        </w:tc>
        <w:tc>
          <w:tcPr>
            <w:tcW w:w="198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Плата по гражданско- правовому договору, ЭСКО</w:t>
            </w:r>
          </w:p>
        </w:tc>
      </w:tr>
      <w:tr w:rsidR="00CC7DD7" w:rsidRPr="00CC7DD7" w:rsidTr="00F0368F">
        <w:tc>
          <w:tcPr>
            <w:tcW w:w="37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7.</w:t>
            </w:r>
          </w:p>
        </w:tc>
        <w:tc>
          <w:tcPr>
            <w:tcW w:w="34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7DD7" w:rsidRPr="00CC7DD7" w:rsidRDefault="00CC7DD7" w:rsidP="00CC7DD7">
            <w:pPr>
              <w:spacing w:after="0" w:line="240" w:lineRule="auto"/>
              <w:ind w:left="103" w:right="-20"/>
              <w:rPr>
                <w:rFonts w:ascii="Times New Roman" w:eastAsia="Myriad Pro" w:hAnsi="Times New Roman"/>
                <w:color w:val="231F20"/>
                <w:kern w:val="2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Myriad Pro" w:hAnsi="Times New Roman"/>
                <w:color w:val="231F20"/>
                <w:kern w:val="2"/>
                <w:sz w:val="28"/>
                <w:szCs w:val="28"/>
                <w:lang w:eastAsia="ru-RU"/>
              </w:rPr>
              <w:t>Повышение теплотехнической однородности наружных ограждающих конструкций - заделка и герметизация межпанельных соединений (швов) и ликвидация «мостиков» холода, в том числе в сопряжении окон со стенами</w:t>
            </w:r>
          </w:p>
        </w:tc>
        <w:tc>
          <w:tcPr>
            <w:tcW w:w="496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1) Уменьшение промерзания стен</w:t>
            </w:r>
          </w:p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2) Рациональное использование тепловой энергии</w:t>
            </w:r>
          </w:p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3) Увеличение срока службы ограждающих конструкций</w:t>
            </w:r>
          </w:p>
        </w:tc>
        <w:tc>
          <w:tcPr>
            <w:tcW w:w="396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Тепло- и пароизоляционные материалы, отделочные материалы, защитный слой и др. </w:t>
            </w:r>
          </w:p>
        </w:tc>
        <w:tc>
          <w:tcPr>
            <w:tcW w:w="198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Плата по гражданско- правовому договору, ЭСКО</w:t>
            </w:r>
          </w:p>
        </w:tc>
      </w:tr>
      <w:tr w:rsidR="00CC7DD7" w:rsidRPr="00CC7DD7" w:rsidTr="00F0368F">
        <w:tc>
          <w:tcPr>
            <w:tcW w:w="37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8.</w:t>
            </w:r>
          </w:p>
        </w:tc>
        <w:tc>
          <w:tcPr>
            <w:tcW w:w="34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7DD7" w:rsidRPr="00CC7DD7" w:rsidRDefault="00CC7DD7" w:rsidP="00CC7DD7">
            <w:pPr>
              <w:spacing w:after="0" w:line="240" w:lineRule="auto"/>
              <w:ind w:left="103" w:right="-20"/>
              <w:rPr>
                <w:rFonts w:ascii="Times New Roman" w:eastAsia="Myriad Pro" w:hAnsi="Times New Roman"/>
                <w:color w:val="231F20"/>
                <w:kern w:val="2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Myriad Pro" w:hAnsi="Times New Roman"/>
                <w:color w:val="231F20"/>
                <w:kern w:val="2"/>
                <w:sz w:val="28"/>
                <w:szCs w:val="28"/>
                <w:lang w:eastAsia="ru-RU"/>
              </w:rPr>
              <w:t>Дополнительное секционирование входных тамбуров</w:t>
            </w:r>
          </w:p>
        </w:tc>
        <w:tc>
          <w:tcPr>
            <w:tcW w:w="496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1) Снижение утечек тепла через двери подъездов</w:t>
            </w:r>
          </w:p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2) Рациональное использование тепловой энергии</w:t>
            </w:r>
          </w:p>
        </w:tc>
        <w:tc>
          <w:tcPr>
            <w:tcW w:w="396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Двери с теплоизоляцией, прокладки, полиуретановая пена, автоматические дверные доводчики и др.</w:t>
            </w:r>
          </w:p>
        </w:tc>
        <w:tc>
          <w:tcPr>
            <w:tcW w:w="198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Плата по гражданско- правовому договору, ЭСКО</w:t>
            </w:r>
          </w:p>
        </w:tc>
      </w:tr>
      <w:tr w:rsidR="00CC7DD7" w:rsidRPr="00CC7DD7" w:rsidTr="00F0368F">
        <w:tc>
          <w:tcPr>
            <w:tcW w:w="37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9.</w:t>
            </w:r>
          </w:p>
        </w:tc>
        <w:tc>
          <w:tcPr>
            <w:tcW w:w="34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7DD7" w:rsidRPr="00CC7DD7" w:rsidRDefault="00CC7DD7" w:rsidP="00CC7DD7">
            <w:pPr>
              <w:spacing w:after="0" w:line="240" w:lineRule="auto"/>
              <w:ind w:left="103" w:right="-20"/>
              <w:rPr>
                <w:rFonts w:ascii="Times New Roman" w:eastAsia="Myriad Pro" w:hAnsi="Times New Roman"/>
                <w:color w:val="231F20"/>
                <w:kern w:val="2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Myriad Pro" w:hAnsi="Times New Roman"/>
                <w:color w:val="231F20"/>
                <w:kern w:val="2"/>
                <w:sz w:val="28"/>
                <w:szCs w:val="28"/>
                <w:lang w:eastAsia="ru-RU"/>
              </w:rPr>
              <w:t>Уплотнение наружных входных дверей в подъездах с установкой доводчиков (обеспечение автоматического закрывания дверей)</w:t>
            </w:r>
          </w:p>
        </w:tc>
        <w:tc>
          <w:tcPr>
            <w:tcW w:w="496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1) Снижение утечек тепла через двери подъездов</w:t>
            </w:r>
          </w:p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2) Рациональное использование тепловой энергии </w:t>
            </w:r>
          </w:p>
        </w:tc>
        <w:tc>
          <w:tcPr>
            <w:tcW w:w="396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Двери с теплоизоляцией, прокладки, полиуретановая пена, автоматические дверные доводчики и др. </w:t>
            </w:r>
          </w:p>
        </w:tc>
        <w:tc>
          <w:tcPr>
            <w:tcW w:w="198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Плата по гражданско- правовому договору, ЭСКО</w:t>
            </w:r>
          </w:p>
        </w:tc>
      </w:tr>
      <w:tr w:rsidR="00CC7DD7" w:rsidRPr="00CC7DD7" w:rsidTr="00F0368F">
        <w:tc>
          <w:tcPr>
            <w:tcW w:w="37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4362" w:type="dxa"/>
            <w:gridSpan w:val="4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Система отопления и горячего водоснабжения</w:t>
            </w:r>
          </w:p>
        </w:tc>
      </w:tr>
      <w:tr w:rsidR="00CC7DD7" w:rsidRPr="00CC7DD7" w:rsidTr="00F0368F">
        <w:tc>
          <w:tcPr>
            <w:tcW w:w="37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10.</w:t>
            </w:r>
          </w:p>
        </w:tc>
        <w:tc>
          <w:tcPr>
            <w:tcW w:w="34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Установка коллективного (общедомового) прибора учета тепловой энергии </w:t>
            </w:r>
          </w:p>
        </w:tc>
        <w:tc>
          <w:tcPr>
            <w:tcW w:w="496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Учет тепловой энергии, потребленной в многоквартирном доме </w:t>
            </w:r>
          </w:p>
        </w:tc>
        <w:tc>
          <w:tcPr>
            <w:tcW w:w="396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Прибор учета тепловой энергии, внесенный в государственный реестр средств измерений </w:t>
            </w:r>
          </w:p>
        </w:tc>
        <w:tc>
          <w:tcPr>
            <w:tcW w:w="198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Плата по гражданско- правовому договору</w:t>
            </w:r>
          </w:p>
        </w:tc>
      </w:tr>
      <w:tr w:rsidR="00CC7DD7" w:rsidRPr="00CC7DD7" w:rsidTr="00F0368F">
        <w:tc>
          <w:tcPr>
            <w:tcW w:w="37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11.</w:t>
            </w:r>
          </w:p>
        </w:tc>
        <w:tc>
          <w:tcPr>
            <w:tcW w:w="34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Установка коллективного (общедомового) прибора учета горячей воды </w:t>
            </w:r>
          </w:p>
        </w:tc>
        <w:tc>
          <w:tcPr>
            <w:tcW w:w="496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Учет горячей воды, потребленной в многоквартирном доме </w:t>
            </w:r>
          </w:p>
        </w:tc>
        <w:tc>
          <w:tcPr>
            <w:tcW w:w="396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Прибор учета горячей воды, внесенный в государственный реестр средств измерений </w:t>
            </w:r>
          </w:p>
        </w:tc>
        <w:tc>
          <w:tcPr>
            <w:tcW w:w="198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Плата по гражданско- правовому договору</w:t>
            </w:r>
          </w:p>
        </w:tc>
      </w:tr>
      <w:tr w:rsidR="00CC7DD7" w:rsidRPr="00CC7DD7" w:rsidTr="00F0368F">
        <w:tc>
          <w:tcPr>
            <w:tcW w:w="37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12.</w:t>
            </w:r>
          </w:p>
        </w:tc>
        <w:tc>
          <w:tcPr>
            <w:tcW w:w="34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Установка (модернизация) ИТП с установкой </w:t>
            </w: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 xml:space="preserve">теплообменника отопления и аппаратуры управления отоплением, с настройкой параметров теплоносителя в системе отопления в зависимости от температуры наружного воздуха </w:t>
            </w:r>
          </w:p>
        </w:tc>
        <w:tc>
          <w:tcPr>
            <w:tcW w:w="496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>1) Обеспечение качества теплоносителя в системе отопления</w:t>
            </w:r>
          </w:p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>2) Автоматическое регулирование параметров теплоносителя в системе отопления</w:t>
            </w:r>
          </w:p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3) Продление срока службы оборудования и трубопроводов системы отопления</w:t>
            </w:r>
          </w:p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4) Рациональное использование тепловой энергии</w:t>
            </w:r>
          </w:p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5) Экономия потребления тепловой энергии в системе отопления </w:t>
            </w:r>
          </w:p>
        </w:tc>
        <w:tc>
          <w:tcPr>
            <w:tcW w:w="396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 xml:space="preserve">Пластинчатый теплообменник отопления и оборудование для </w:t>
            </w: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>автоматического регулирования расхода, температуры и давления в системе отопления, в том числе насосы, контроллеры, регулирующие клапаны с приводом, датчики температуры воды и температуры наружного воздуха и др.</w:t>
            </w:r>
          </w:p>
        </w:tc>
        <w:tc>
          <w:tcPr>
            <w:tcW w:w="198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 xml:space="preserve">Плата по гражданско- </w:t>
            </w: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>правовому договору, ЭСКО</w:t>
            </w:r>
          </w:p>
        </w:tc>
      </w:tr>
      <w:tr w:rsidR="00CC7DD7" w:rsidRPr="00CC7DD7" w:rsidTr="00F0368F">
        <w:tc>
          <w:tcPr>
            <w:tcW w:w="37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>13.</w:t>
            </w:r>
          </w:p>
        </w:tc>
        <w:tc>
          <w:tcPr>
            <w:tcW w:w="34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Установка (модернизация) ИТП с заменой теплообменника ГВС и установкой аппаратуры управления ГВС </w:t>
            </w:r>
          </w:p>
        </w:tc>
        <w:tc>
          <w:tcPr>
            <w:tcW w:w="496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1) Автоматическое регулирование параметров в системе ГВС</w:t>
            </w:r>
          </w:p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2) Рациональное использование тепловой энергии</w:t>
            </w:r>
          </w:p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3) Экономия потребления тепловой энергии и воды в системе ГВС</w:t>
            </w:r>
          </w:p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4) Улучшение условий эксплуатации и снижение аварийности </w:t>
            </w:r>
          </w:p>
        </w:tc>
        <w:tc>
          <w:tcPr>
            <w:tcW w:w="396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Пластинчатый теплообменник ГВС и оборудование для автоматического регулирования температуры в системе ГВС, включая контроллер, регулирующий клапан с приводом, датчик температуры горячей воды и др.</w:t>
            </w:r>
          </w:p>
        </w:tc>
        <w:tc>
          <w:tcPr>
            <w:tcW w:w="198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Плата по гражданско- правовому договору, ЭСКО</w:t>
            </w:r>
          </w:p>
        </w:tc>
      </w:tr>
      <w:tr w:rsidR="00CC7DD7" w:rsidRPr="00CC7DD7" w:rsidTr="00F0368F">
        <w:tc>
          <w:tcPr>
            <w:tcW w:w="37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14.</w:t>
            </w:r>
          </w:p>
        </w:tc>
        <w:tc>
          <w:tcPr>
            <w:tcW w:w="34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Установка линейных балансировочных вентилей и балансировка системы отопления </w:t>
            </w:r>
          </w:p>
        </w:tc>
        <w:tc>
          <w:tcPr>
            <w:tcW w:w="496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1) Рациональное использование тепловой энергии </w:t>
            </w: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br/>
              <w:t xml:space="preserve">2) Экономия потребления тепловой энергии в системе отопления </w:t>
            </w:r>
          </w:p>
        </w:tc>
        <w:tc>
          <w:tcPr>
            <w:tcW w:w="396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Балансировочные вентили, запорные вентили, </w:t>
            </w: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br/>
              <w:t xml:space="preserve">воздуховыпускные клапаны </w:t>
            </w:r>
          </w:p>
        </w:tc>
        <w:tc>
          <w:tcPr>
            <w:tcW w:w="198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Плата по гражданско- правовому договору, ЭСКО</w:t>
            </w:r>
          </w:p>
        </w:tc>
      </w:tr>
      <w:tr w:rsidR="00CC7DD7" w:rsidRPr="00CC7DD7" w:rsidTr="00F0368F">
        <w:tc>
          <w:tcPr>
            <w:tcW w:w="37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15.</w:t>
            </w:r>
          </w:p>
        </w:tc>
        <w:tc>
          <w:tcPr>
            <w:tcW w:w="34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Myriad Pro" w:hAnsi="Times New Roman"/>
                <w:color w:val="231F20"/>
                <w:kern w:val="2"/>
                <w:sz w:val="28"/>
                <w:szCs w:val="28"/>
                <w:lang w:eastAsia="ru-RU"/>
              </w:rPr>
              <w:t>Установка терморегулирующих клапанов (терморегуляторов) на отопительных приборах</w:t>
            </w:r>
          </w:p>
        </w:tc>
        <w:tc>
          <w:tcPr>
            <w:tcW w:w="496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1) Рациональное использование тепловой энергии </w:t>
            </w: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br/>
              <w:t xml:space="preserve">2) Экономия потребления тепловой энергии в системе отопления </w:t>
            </w:r>
          </w:p>
        </w:tc>
        <w:tc>
          <w:tcPr>
            <w:tcW w:w="396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Балансировочные вентили, запорные вентили, </w:t>
            </w: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br/>
              <w:t xml:space="preserve">воздуховыпускные клапаны </w:t>
            </w:r>
          </w:p>
        </w:tc>
        <w:tc>
          <w:tcPr>
            <w:tcW w:w="198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Плата по гражданско- правовому договору, ЭСКО</w:t>
            </w:r>
          </w:p>
        </w:tc>
      </w:tr>
      <w:tr w:rsidR="00CC7DD7" w:rsidRPr="00CC7DD7" w:rsidTr="00F0368F">
        <w:tc>
          <w:tcPr>
            <w:tcW w:w="37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16.</w:t>
            </w:r>
          </w:p>
        </w:tc>
        <w:tc>
          <w:tcPr>
            <w:tcW w:w="34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Myriad Pro" w:hAnsi="Times New Roman"/>
                <w:color w:val="231F20"/>
                <w:kern w:val="2"/>
                <w:sz w:val="28"/>
                <w:szCs w:val="28"/>
                <w:lang w:eastAsia="ru-RU"/>
              </w:rPr>
              <w:t>Теплоизоляция внутридомовых инженерных сетей теплоснабжения и горячего водоснабжения в подвале и (или) на чердаке</w:t>
            </w:r>
          </w:p>
        </w:tc>
        <w:tc>
          <w:tcPr>
            <w:tcW w:w="496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1) Рациональное использование тепловой энергии </w:t>
            </w: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br/>
              <w:t xml:space="preserve">2) Экономия потребления тепловой энергии в системе отопления </w:t>
            </w:r>
          </w:p>
        </w:tc>
        <w:tc>
          <w:tcPr>
            <w:tcW w:w="396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Современные теплоизоляционные материалы в виде скорлуп и цилиндров</w:t>
            </w:r>
          </w:p>
        </w:tc>
        <w:tc>
          <w:tcPr>
            <w:tcW w:w="198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Плата по гражданско- правовому договору</w:t>
            </w:r>
          </w:p>
        </w:tc>
      </w:tr>
      <w:tr w:rsidR="00CC7DD7" w:rsidRPr="00CC7DD7" w:rsidTr="00F0368F">
        <w:tc>
          <w:tcPr>
            <w:tcW w:w="37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17.</w:t>
            </w:r>
          </w:p>
        </w:tc>
        <w:tc>
          <w:tcPr>
            <w:tcW w:w="34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Теплоизоляция внутридомовых трубопроводов системы отопления </w:t>
            </w:r>
          </w:p>
        </w:tc>
        <w:tc>
          <w:tcPr>
            <w:tcW w:w="496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1) Рациональное использование тепловой энергии </w:t>
            </w: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br/>
              <w:t xml:space="preserve">2) Экономия потребления тепловой энергии в системе отопления </w:t>
            </w:r>
          </w:p>
        </w:tc>
        <w:tc>
          <w:tcPr>
            <w:tcW w:w="396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Современные теплоизоляционные материалы в виде скорлуп и цилиндров</w:t>
            </w:r>
          </w:p>
        </w:tc>
        <w:tc>
          <w:tcPr>
            <w:tcW w:w="198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Плата по гражданско- правовому договору</w:t>
            </w:r>
          </w:p>
        </w:tc>
      </w:tr>
      <w:tr w:rsidR="00CC7DD7" w:rsidRPr="00CC7DD7" w:rsidTr="00F0368F">
        <w:tc>
          <w:tcPr>
            <w:tcW w:w="37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18.</w:t>
            </w:r>
          </w:p>
        </w:tc>
        <w:tc>
          <w:tcPr>
            <w:tcW w:w="34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Теплоизоляция внутридомовых трубопроводов системы ГВС </w:t>
            </w:r>
          </w:p>
        </w:tc>
        <w:tc>
          <w:tcPr>
            <w:tcW w:w="496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1) Рациональное использование тепловой энергии </w:t>
            </w: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br/>
              <w:t xml:space="preserve">2) Экономия потребления тепловой энергии и воды в системе ГВС </w:t>
            </w:r>
          </w:p>
        </w:tc>
        <w:tc>
          <w:tcPr>
            <w:tcW w:w="396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Современные теплоизоляционные материалы в виде скорлуп и цилиндров </w:t>
            </w:r>
          </w:p>
        </w:tc>
        <w:tc>
          <w:tcPr>
            <w:tcW w:w="198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Плата по гражданско- правовому договору, ЭСКО</w:t>
            </w:r>
          </w:p>
        </w:tc>
      </w:tr>
      <w:tr w:rsidR="00CC7DD7" w:rsidRPr="00CC7DD7" w:rsidTr="00F0368F">
        <w:tc>
          <w:tcPr>
            <w:tcW w:w="37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19.</w:t>
            </w:r>
          </w:p>
        </w:tc>
        <w:tc>
          <w:tcPr>
            <w:tcW w:w="34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Обеспечение рециркуляции </w:t>
            </w: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 xml:space="preserve">воды в системе ГВС </w:t>
            </w:r>
          </w:p>
        </w:tc>
        <w:tc>
          <w:tcPr>
            <w:tcW w:w="496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 xml:space="preserve">1) Рациональное использование </w:t>
            </w: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>тепловой энергии и воды</w:t>
            </w:r>
          </w:p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2) Экономия потребления тепловой энергии и воды в системе ГВС </w:t>
            </w:r>
          </w:p>
        </w:tc>
        <w:tc>
          <w:tcPr>
            <w:tcW w:w="396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 xml:space="preserve">Циркуляционный насос, </w:t>
            </w: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 xml:space="preserve">автоматика, трубопроводы </w:t>
            </w:r>
          </w:p>
        </w:tc>
        <w:tc>
          <w:tcPr>
            <w:tcW w:w="198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 xml:space="preserve">Плата по </w:t>
            </w: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>гражданско- правовому договору, ЭСКО</w:t>
            </w:r>
          </w:p>
        </w:tc>
      </w:tr>
      <w:tr w:rsidR="00CC7DD7" w:rsidRPr="00CC7DD7" w:rsidTr="00F0368F">
        <w:tc>
          <w:tcPr>
            <w:tcW w:w="37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4362" w:type="dxa"/>
            <w:gridSpan w:val="4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Система электроснабжения</w:t>
            </w:r>
          </w:p>
        </w:tc>
      </w:tr>
      <w:tr w:rsidR="00CC7DD7" w:rsidRPr="00CC7DD7" w:rsidTr="00F0368F">
        <w:tc>
          <w:tcPr>
            <w:tcW w:w="37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20.</w:t>
            </w:r>
          </w:p>
        </w:tc>
        <w:tc>
          <w:tcPr>
            <w:tcW w:w="34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Установка коллективного (общедомового) прибора учета электрической энергии </w:t>
            </w:r>
          </w:p>
        </w:tc>
        <w:tc>
          <w:tcPr>
            <w:tcW w:w="496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Учет электрической энергии, потребленной в многоквартирном доме </w:t>
            </w:r>
          </w:p>
        </w:tc>
        <w:tc>
          <w:tcPr>
            <w:tcW w:w="396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Прибор учета электрической энергии, внесенный в государственный реестр средств измерений </w:t>
            </w:r>
          </w:p>
        </w:tc>
        <w:tc>
          <w:tcPr>
            <w:tcW w:w="198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Плата по гражданско- правовому договору, ЭСКО</w:t>
            </w:r>
          </w:p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  <w:tr w:rsidR="00CC7DD7" w:rsidRPr="00CC7DD7" w:rsidTr="00F0368F">
        <w:tc>
          <w:tcPr>
            <w:tcW w:w="37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21.</w:t>
            </w:r>
          </w:p>
        </w:tc>
        <w:tc>
          <w:tcPr>
            <w:tcW w:w="34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Замена светильников на основе ламп накаливания в местах общего пользования на энергоэффективные лампы </w:t>
            </w:r>
          </w:p>
        </w:tc>
        <w:tc>
          <w:tcPr>
            <w:tcW w:w="496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1) Экономия электроэнергии</w:t>
            </w:r>
          </w:p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2) Улучшение качества освещения </w:t>
            </w:r>
          </w:p>
        </w:tc>
        <w:tc>
          <w:tcPr>
            <w:tcW w:w="396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Светодиодные лампы и светильники на их основе</w:t>
            </w:r>
          </w:p>
        </w:tc>
        <w:tc>
          <w:tcPr>
            <w:tcW w:w="198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Плата по гражданско- правовому договору, ЭСКО</w:t>
            </w:r>
          </w:p>
        </w:tc>
      </w:tr>
      <w:tr w:rsidR="00CC7DD7" w:rsidRPr="00CC7DD7" w:rsidTr="00F0368F">
        <w:tc>
          <w:tcPr>
            <w:tcW w:w="37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22.</w:t>
            </w:r>
          </w:p>
        </w:tc>
        <w:tc>
          <w:tcPr>
            <w:tcW w:w="34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Установка оборудования для автоматического регулирования освещения помещений в местах общего пользования, включения (выключения) освещения, реагирующего на движение (звук) </w:t>
            </w:r>
          </w:p>
        </w:tc>
        <w:tc>
          <w:tcPr>
            <w:tcW w:w="496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1) Автоматическое регулирование освещенности</w:t>
            </w:r>
          </w:p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2) Экономия электроэнергии </w:t>
            </w:r>
          </w:p>
        </w:tc>
        <w:tc>
          <w:tcPr>
            <w:tcW w:w="396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Датчики освещенности, датчики движения </w:t>
            </w:r>
          </w:p>
        </w:tc>
        <w:tc>
          <w:tcPr>
            <w:tcW w:w="198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Плата по гражданско- правовому договору, ЭСКО</w:t>
            </w:r>
          </w:p>
        </w:tc>
      </w:tr>
      <w:tr w:rsidR="00CC7DD7" w:rsidRPr="00CC7DD7" w:rsidTr="00F0368F">
        <w:tc>
          <w:tcPr>
            <w:tcW w:w="37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23.</w:t>
            </w:r>
          </w:p>
        </w:tc>
        <w:tc>
          <w:tcPr>
            <w:tcW w:w="34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Модернизация электродвигателей или замена на более энерго- эффективные, установка частотно- регулируемых приводов</w:t>
            </w:r>
          </w:p>
        </w:tc>
        <w:tc>
          <w:tcPr>
            <w:tcW w:w="496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1) Более точное регулирование параметров в системе отопления, ГВС и ХВС</w:t>
            </w:r>
          </w:p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2) Экономия электроэнергии </w:t>
            </w:r>
          </w:p>
        </w:tc>
        <w:tc>
          <w:tcPr>
            <w:tcW w:w="396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Трехскоростные электродвигатели электродвигатели с переменной скоростью вращения, частотно- регулируемые приводы</w:t>
            </w:r>
          </w:p>
        </w:tc>
        <w:tc>
          <w:tcPr>
            <w:tcW w:w="198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Плата по гражданско- правовому договору, ЭСКО</w:t>
            </w:r>
          </w:p>
        </w:tc>
      </w:tr>
      <w:tr w:rsidR="00CC7DD7" w:rsidRPr="00CC7DD7" w:rsidTr="00F0368F">
        <w:tc>
          <w:tcPr>
            <w:tcW w:w="370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24.</w:t>
            </w:r>
          </w:p>
        </w:tc>
        <w:tc>
          <w:tcPr>
            <w:tcW w:w="3448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Установка частотно- регулируемых приводов в лифтовом хозяйстве </w:t>
            </w:r>
          </w:p>
        </w:tc>
        <w:tc>
          <w:tcPr>
            <w:tcW w:w="4961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Экономия электроэнергии </w:t>
            </w:r>
          </w:p>
        </w:tc>
        <w:tc>
          <w:tcPr>
            <w:tcW w:w="3969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Частотно- регулируемые приводы лифтов</w:t>
            </w:r>
          </w:p>
        </w:tc>
        <w:tc>
          <w:tcPr>
            <w:tcW w:w="1984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Плата по гражданско- правовому договору, ЭСКО</w:t>
            </w:r>
          </w:p>
        </w:tc>
      </w:tr>
      <w:tr w:rsidR="00CC7DD7" w:rsidRPr="00CC7DD7" w:rsidTr="00F0368F">
        <w:tc>
          <w:tcPr>
            <w:tcW w:w="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43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Использование нетрадиционных источников энергии</w:t>
            </w:r>
          </w:p>
        </w:tc>
      </w:tr>
      <w:tr w:rsidR="00CC7DD7" w:rsidRPr="00CC7DD7" w:rsidTr="00F0368F">
        <w:tc>
          <w:tcPr>
            <w:tcW w:w="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25.</w:t>
            </w:r>
          </w:p>
        </w:tc>
        <w:tc>
          <w:tcPr>
            <w:tcW w:w="3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D7" w:rsidRPr="00CC7DD7" w:rsidRDefault="00CC7DD7" w:rsidP="00CC7DD7">
            <w:pPr>
              <w:spacing w:after="0" w:line="240" w:lineRule="auto"/>
              <w:ind w:left="103" w:right="219"/>
              <w:rPr>
                <w:rFonts w:ascii="Times New Roman" w:eastAsia="Myriad Pro" w:hAnsi="Times New Roman"/>
                <w:kern w:val="2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Myriad Pro" w:hAnsi="Times New Roman"/>
                <w:color w:val="231F20"/>
                <w:kern w:val="2"/>
                <w:sz w:val="28"/>
                <w:szCs w:val="28"/>
                <w:lang w:eastAsia="ru-RU"/>
              </w:rPr>
              <w:t xml:space="preserve">Установка первой ступени приготовления горячей воды с помощью тепловых насосов 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1) Экономия энергии за счет использования вторичных источников тепловой энергии</w:t>
            </w:r>
          </w:p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2) Рациональное использование тепловой энергии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Тепловые насосы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Плата по гражданско- правовому договору, ЭСКО</w:t>
            </w:r>
          </w:p>
        </w:tc>
      </w:tr>
      <w:tr w:rsidR="00CC7DD7" w:rsidRPr="00CC7DD7" w:rsidTr="00F0368F">
        <w:tc>
          <w:tcPr>
            <w:tcW w:w="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26.</w:t>
            </w:r>
          </w:p>
        </w:tc>
        <w:tc>
          <w:tcPr>
            <w:tcW w:w="3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D7" w:rsidRPr="00CC7DD7" w:rsidRDefault="00CC7DD7" w:rsidP="00CC7DD7">
            <w:pPr>
              <w:spacing w:after="0" w:line="240" w:lineRule="auto"/>
              <w:ind w:left="103" w:right="40"/>
              <w:rPr>
                <w:rFonts w:ascii="Times New Roman" w:eastAsia="Myriad Pro" w:hAnsi="Times New Roman"/>
                <w:color w:val="231F20"/>
                <w:kern w:val="2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Myriad Pro" w:hAnsi="Times New Roman"/>
                <w:color w:val="231F20"/>
                <w:kern w:val="2"/>
                <w:sz w:val="28"/>
                <w:szCs w:val="28"/>
                <w:lang w:eastAsia="ru-RU"/>
              </w:rPr>
              <w:t xml:space="preserve">Установка первой ступени приготовления горячей воды за счет утилизации </w:t>
            </w:r>
            <w:r w:rsidRPr="00CC7DD7">
              <w:rPr>
                <w:rFonts w:ascii="Times New Roman" w:eastAsia="Myriad Pro" w:hAnsi="Times New Roman"/>
                <w:color w:val="231F20"/>
                <w:kern w:val="2"/>
                <w:sz w:val="28"/>
                <w:szCs w:val="28"/>
                <w:lang w:eastAsia="ru-RU"/>
              </w:rPr>
              <w:lastRenderedPageBreak/>
              <w:t>тепла вентиляционных выбросов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>1) Экономия энергии за счет использования вторичных источников тепловой энергии</w:t>
            </w:r>
          </w:p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 xml:space="preserve">2) Рациональное использование тепловой энергии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>Тепловые насосы, рекуператоры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Плата по гражданско- правовому </w:t>
            </w: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>договору, ЭСКО</w:t>
            </w:r>
          </w:p>
        </w:tc>
      </w:tr>
      <w:tr w:rsidR="00CC7DD7" w:rsidRPr="00CC7DD7" w:rsidTr="00F0368F">
        <w:tc>
          <w:tcPr>
            <w:tcW w:w="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>27.</w:t>
            </w:r>
          </w:p>
        </w:tc>
        <w:tc>
          <w:tcPr>
            <w:tcW w:w="3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D7" w:rsidRPr="00CC7DD7" w:rsidRDefault="00CC7DD7" w:rsidP="00CC7DD7">
            <w:pPr>
              <w:spacing w:after="0" w:line="240" w:lineRule="auto"/>
              <w:ind w:left="103" w:right="311"/>
              <w:rPr>
                <w:rFonts w:ascii="Times New Roman" w:eastAsia="Myriad Pro" w:hAnsi="Times New Roman"/>
                <w:color w:val="231F20"/>
                <w:kern w:val="2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Myriad Pro" w:hAnsi="Times New Roman"/>
                <w:color w:val="231F20"/>
                <w:kern w:val="2"/>
                <w:sz w:val="28"/>
                <w:szCs w:val="28"/>
                <w:lang w:eastAsia="ru-RU"/>
              </w:rPr>
              <w:t>Устройство гибридной системы ГВС с аккумули-рованием тепла и тепловыми насосами, использующими теплоту грунта и тепло вентиляционных выбросов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1) Экономия энергии за счет использования вторичных источников тепловой энергии</w:t>
            </w:r>
          </w:p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2) Рациональное использование тепловой энергии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Тепловые насосы, рекуператоры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Плата по гражданско- правовому договору, ЭСКО</w:t>
            </w:r>
          </w:p>
        </w:tc>
      </w:tr>
      <w:tr w:rsidR="00CC7DD7" w:rsidRPr="00CC7DD7" w:rsidTr="00F0368F">
        <w:tc>
          <w:tcPr>
            <w:tcW w:w="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28.</w:t>
            </w:r>
          </w:p>
        </w:tc>
        <w:tc>
          <w:tcPr>
            <w:tcW w:w="3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D7" w:rsidRPr="00CC7DD7" w:rsidRDefault="00CC7DD7" w:rsidP="00CC7DD7">
            <w:pPr>
              <w:spacing w:after="0" w:line="240" w:lineRule="auto"/>
              <w:ind w:left="103" w:right="311"/>
              <w:rPr>
                <w:rFonts w:ascii="Times New Roman" w:eastAsia="Myriad Pro" w:hAnsi="Times New Roman"/>
                <w:color w:val="231F20"/>
                <w:kern w:val="2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Myriad Pro" w:hAnsi="Times New Roman"/>
                <w:color w:val="231F20"/>
                <w:kern w:val="2"/>
                <w:sz w:val="28"/>
                <w:szCs w:val="28"/>
                <w:lang w:eastAsia="ru-RU"/>
              </w:rPr>
              <w:t>Устройство гибридной системы ГВС с использование солнечных коллекторов воды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1) Экономия энергии за счет использования вторичных источников тепловой энергии</w:t>
            </w:r>
          </w:p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2) Рациональное использование тепловой энергии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Солнечные коллекторы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D7" w:rsidRPr="00CC7DD7" w:rsidRDefault="00CC7DD7" w:rsidP="00CC7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7D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Плата по гражданско- правовому договору, ЭСКО</w:t>
            </w:r>
          </w:p>
        </w:tc>
      </w:tr>
    </w:tbl>
    <w:p w:rsidR="00CC7DD7" w:rsidRPr="00CC7DD7" w:rsidRDefault="00CC7DD7" w:rsidP="00CC7DD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/>
          <w:sz w:val="28"/>
          <w:szCs w:val="28"/>
        </w:rPr>
      </w:pPr>
    </w:p>
    <w:p w:rsidR="00CC7DD7" w:rsidRPr="00CC7DD7" w:rsidRDefault="00CC7DD7" w:rsidP="00CC7DD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/>
          <w:sz w:val="28"/>
          <w:szCs w:val="28"/>
        </w:rPr>
      </w:pPr>
      <w:r w:rsidRPr="00CC7DD7">
        <w:rPr>
          <w:rFonts w:ascii="Times New Roman" w:eastAsiaTheme="minorHAnsi" w:hAnsi="Times New Roman"/>
          <w:sz w:val="28"/>
          <w:szCs w:val="28"/>
        </w:rPr>
        <w:t>Примечания:</w:t>
      </w:r>
    </w:p>
    <w:p w:rsidR="00CC7DD7" w:rsidRPr="00CC7DD7" w:rsidRDefault="00CC7DD7" w:rsidP="00CC7DD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/>
          <w:sz w:val="28"/>
          <w:szCs w:val="28"/>
        </w:rPr>
      </w:pPr>
      <w:r w:rsidRPr="00CC7DD7">
        <w:rPr>
          <w:rFonts w:ascii="Times New Roman" w:eastAsiaTheme="minorHAnsi" w:hAnsi="Times New Roman"/>
          <w:sz w:val="28"/>
          <w:szCs w:val="28"/>
        </w:rPr>
        <w:t>1. Применяемые сокращения:</w:t>
      </w:r>
    </w:p>
    <w:p w:rsidR="00CC7DD7" w:rsidRPr="00CC7DD7" w:rsidRDefault="00CC7DD7" w:rsidP="00CC7DD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/>
          <w:sz w:val="28"/>
          <w:szCs w:val="28"/>
        </w:rPr>
      </w:pPr>
      <w:r w:rsidRPr="00CC7DD7">
        <w:rPr>
          <w:rFonts w:ascii="Times New Roman" w:eastAsiaTheme="minorHAnsi" w:hAnsi="Times New Roman"/>
          <w:sz w:val="28"/>
          <w:szCs w:val="28"/>
        </w:rPr>
        <w:t>ИТП – индивидуальный тепловой пункт;</w:t>
      </w:r>
    </w:p>
    <w:p w:rsidR="00CC7DD7" w:rsidRPr="00CC7DD7" w:rsidRDefault="00CC7DD7" w:rsidP="00CC7DD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/>
          <w:sz w:val="28"/>
          <w:szCs w:val="28"/>
        </w:rPr>
      </w:pPr>
      <w:r w:rsidRPr="00CC7DD7">
        <w:rPr>
          <w:rFonts w:ascii="Times New Roman" w:eastAsiaTheme="minorHAnsi" w:hAnsi="Times New Roman"/>
          <w:sz w:val="28"/>
          <w:szCs w:val="28"/>
        </w:rPr>
        <w:t>ГВС – горячее водоснабжение;</w:t>
      </w:r>
    </w:p>
    <w:p w:rsidR="00CC7DD7" w:rsidRPr="00CC7DD7" w:rsidRDefault="00CC7DD7" w:rsidP="00CC7DD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/>
          <w:sz w:val="28"/>
          <w:szCs w:val="28"/>
        </w:rPr>
      </w:pPr>
      <w:r w:rsidRPr="00CC7DD7">
        <w:rPr>
          <w:rFonts w:ascii="Times New Roman" w:eastAsiaTheme="minorHAnsi" w:hAnsi="Times New Roman"/>
          <w:sz w:val="28"/>
          <w:szCs w:val="28"/>
        </w:rPr>
        <w:t>ХВС – холодное водоснабжение;</w:t>
      </w:r>
    </w:p>
    <w:p w:rsidR="00CC7DD7" w:rsidRPr="00CC7DD7" w:rsidRDefault="00CC7DD7" w:rsidP="00CC7DD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/>
          <w:sz w:val="28"/>
          <w:szCs w:val="28"/>
        </w:rPr>
      </w:pPr>
      <w:r w:rsidRPr="00CC7DD7">
        <w:rPr>
          <w:rFonts w:ascii="Times New Roman" w:eastAsiaTheme="minorHAnsi" w:hAnsi="Times New Roman"/>
          <w:sz w:val="28"/>
          <w:szCs w:val="28"/>
        </w:rPr>
        <w:t>ЭСКО – реализация мероприятий с использованием финансирования по условия энергосервисного договора (контракта).</w:t>
      </w:r>
    </w:p>
    <w:p w:rsidR="00CC7DD7" w:rsidRPr="00CC7DD7" w:rsidRDefault="00CC7DD7" w:rsidP="00CC7DD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/>
          <w:sz w:val="28"/>
          <w:szCs w:val="28"/>
        </w:rPr>
      </w:pPr>
      <w:r w:rsidRPr="00CC7DD7">
        <w:rPr>
          <w:rFonts w:ascii="Times New Roman" w:eastAsiaTheme="minorHAnsi" w:hAnsi="Times New Roman"/>
          <w:sz w:val="28"/>
          <w:szCs w:val="28"/>
        </w:rPr>
        <w:t>2. Формирование перечня мероприятий при подготовке капитального ремонта общего имущества многоквартирного дома рекомендуется осуществлять с учетом его технического состояния и возможности реализации мероприятий.</w:t>
      </w:r>
    </w:p>
    <w:p w:rsidR="00CC7DD7" w:rsidRPr="00CC7DD7" w:rsidRDefault="00CC7DD7" w:rsidP="00CC7DD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/>
          <w:sz w:val="28"/>
          <w:szCs w:val="28"/>
        </w:rPr>
      </w:pPr>
      <w:r w:rsidRPr="00CC7DD7">
        <w:rPr>
          <w:rFonts w:ascii="Times New Roman" w:eastAsiaTheme="minorHAnsi" w:hAnsi="Times New Roman"/>
          <w:sz w:val="28"/>
          <w:szCs w:val="28"/>
        </w:rPr>
        <w:t>3. В случае использования ИТП конкретный состав оборудования определяется в соответствии с техническими условиями, выдаваемыми организацией, осуществляющей теплоснабжение.</w:t>
      </w:r>
    </w:p>
    <w:p w:rsidR="00CC7DD7" w:rsidRDefault="00CC7DD7" w:rsidP="006F3D48">
      <w:pPr>
        <w:tabs>
          <w:tab w:val="right" w:pos="1020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bookmarkStart w:id="5" w:name="_GoBack"/>
      <w:bookmarkEnd w:id="5"/>
    </w:p>
    <w:sectPr w:rsidR="00CC7DD7" w:rsidSect="006F3D48">
      <w:headerReference w:type="default" r:id="rId8"/>
      <w:pgSz w:w="11906" w:h="16838"/>
      <w:pgMar w:top="1134" w:right="567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27C5F" w:rsidRDefault="00D27C5F" w:rsidP="007D2C92">
      <w:pPr>
        <w:spacing w:after="0" w:line="240" w:lineRule="auto"/>
      </w:pPr>
      <w:r>
        <w:separator/>
      </w:r>
    </w:p>
  </w:endnote>
  <w:endnote w:type="continuationSeparator" w:id="0">
    <w:p w:rsidR="00D27C5F" w:rsidRDefault="00D27C5F" w:rsidP="007D2C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altName w:val="Courier New"/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altName w:val="Tahoma"/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yriad Pro">
    <w:altName w:val="Arial"/>
    <w:charset w:val="00"/>
    <w:family w:val="swiss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27C5F" w:rsidRDefault="00D27C5F" w:rsidP="007D2C92">
      <w:pPr>
        <w:spacing w:after="0" w:line="240" w:lineRule="auto"/>
      </w:pPr>
      <w:r>
        <w:separator/>
      </w:r>
    </w:p>
  </w:footnote>
  <w:footnote w:type="continuationSeparator" w:id="0">
    <w:p w:rsidR="00D27C5F" w:rsidRDefault="00D27C5F" w:rsidP="007D2C9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83987" w:rsidRPr="00304D48" w:rsidRDefault="00546F6B">
    <w:pPr>
      <w:pStyle w:val="a4"/>
      <w:jc w:val="center"/>
      <w:rPr>
        <w:rFonts w:ascii="Times New Roman" w:hAnsi="Times New Roman"/>
        <w:sz w:val="28"/>
        <w:szCs w:val="28"/>
      </w:rPr>
    </w:pPr>
    <w:r w:rsidRPr="00304D48">
      <w:rPr>
        <w:rFonts w:ascii="Times New Roman" w:hAnsi="Times New Roman"/>
        <w:sz w:val="28"/>
        <w:szCs w:val="28"/>
      </w:rPr>
      <w:fldChar w:fldCharType="begin"/>
    </w:r>
    <w:r w:rsidR="00283987" w:rsidRPr="00304D48">
      <w:rPr>
        <w:rFonts w:ascii="Times New Roman" w:hAnsi="Times New Roman"/>
        <w:sz w:val="28"/>
        <w:szCs w:val="28"/>
      </w:rPr>
      <w:instrText xml:space="preserve"> PAGE   \* MERGEFORMAT </w:instrText>
    </w:r>
    <w:r w:rsidRPr="00304D48">
      <w:rPr>
        <w:rFonts w:ascii="Times New Roman" w:hAnsi="Times New Roman"/>
        <w:sz w:val="28"/>
        <w:szCs w:val="28"/>
      </w:rPr>
      <w:fldChar w:fldCharType="separate"/>
    </w:r>
    <w:r w:rsidR="00CC7DD7">
      <w:rPr>
        <w:rFonts w:ascii="Times New Roman" w:hAnsi="Times New Roman"/>
        <w:noProof/>
        <w:sz w:val="28"/>
        <w:szCs w:val="28"/>
      </w:rPr>
      <w:t>17</w:t>
    </w:r>
    <w:r w:rsidRPr="00304D48">
      <w:rPr>
        <w:rFonts w:ascii="Times New Roman" w:hAnsi="Times New Roman"/>
        <w:sz w:val="28"/>
        <w:szCs w:val="28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8D1F99"/>
    <w:multiLevelType w:val="hybridMultilevel"/>
    <w:tmpl w:val="F8D0E4AE"/>
    <w:lvl w:ilvl="0" w:tplc="CC5EDAA8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C04273"/>
    <w:multiLevelType w:val="multilevel"/>
    <w:tmpl w:val="D1380D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D1175EA"/>
    <w:multiLevelType w:val="multilevel"/>
    <w:tmpl w:val="C7E4FB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1383A9F"/>
    <w:multiLevelType w:val="multilevel"/>
    <w:tmpl w:val="33CA5B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0A635C5"/>
    <w:multiLevelType w:val="multilevel"/>
    <w:tmpl w:val="0FA209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6762476"/>
    <w:multiLevelType w:val="multilevel"/>
    <w:tmpl w:val="E0A80E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B355C03"/>
    <w:multiLevelType w:val="multilevel"/>
    <w:tmpl w:val="2C0ABF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E036438"/>
    <w:multiLevelType w:val="multilevel"/>
    <w:tmpl w:val="E85818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03E0073"/>
    <w:multiLevelType w:val="multilevel"/>
    <w:tmpl w:val="E940EE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27B4C0A"/>
    <w:multiLevelType w:val="multilevel"/>
    <w:tmpl w:val="CD7A78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6B4585B"/>
    <w:multiLevelType w:val="multilevel"/>
    <w:tmpl w:val="A12EE7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71F541E"/>
    <w:multiLevelType w:val="hybridMultilevel"/>
    <w:tmpl w:val="728A9638"/>
    <w:lvl w:ilvl="0" w:tplc="9E3011F6">
      <w:start w:val="1"/>
      <w:numFmt w:val="russianLower"/>
      <w:lvlText w:val="%1)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2" w15:restartNumberingAfterBreak="0">
    <w:nsid w:val="3A28534E"/>
    <w:multiLevelType w:val="hybridMultilevel"/>
    <w:tmpl w:val="28E656F2"/>
    <w:lvl w:ilvl="0" w:tplc="9E3011F6">
      <w:start w:val="1"/>
      <w:numFmt w:val="russianLower"/>
      <w:lvlText w:val="%1)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3" w15:restartNumberingAfterBreak="0">
    <w:nsid w:val="3F1D6F59"/>
    <w:multiLevelType w:val="multilevel"/>
    <w:tmpl w:val="84288022"/>
    <w:lvl w:ilvl="0">
      <w:start w:val="4"/>
      <w:numFmt w:val="decimal"/>
      <w:lvlText w:val="%1."/>
      <w:lvlJc w:val="left"/>
      <w:pPr>
        <w:tabs>
          <w:tab w:val="num" w:pos="1710"/>
        </w:tabs>
        <w:ind w:left="1710" w:hanging="99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2325"/>
        </w:tabs>
        <w:ind w:left="2325" w:hanging="16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2325"/>
        </w:tabs>
        <w:ind w:left="2325" w:hanging="160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325"/>
        </w:tabs>
        <w:ind w:left="2325" w:hanging="160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325"/>
        </w:tabs>
        <w:ind w:left="2325" w:hanging="160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325"/>
        </w:tabs>
        <w:ind w:left="2325" w:hanging="1605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325"/>
        </w:tabs>
        <w:ind w:left="2325" w:hanging="1605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325"/>
        </w:tabs>
        <w:ind w:left="2325" w:hanging="1605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4" w15:restartNumberingAfterBreak="0">
    <w:nsid w:val="43277EF5"/>
    <w:multiLevelType w:val="multilevel"/>
    <w:tmpl w:val="8EF261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AA61584"/>
    <w:multiLevelType w:val="multilevel"/>
    <w:tmpl w:val="22B250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E507243"/>
    <w:multiLevelType w:val="multilevel"/>
    <w:tmpl w:val="664832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619733A3"/>
    <w:multiLevelType w:val="hybridMultilevel"/>
    <w:tmpl w:val="E5AEFF22"/>
    <w:lvl w:ilvl="0" w:tplc="5300B48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 w15:restartNumberingAfterBreak="0">
    <w:nsid w:val="64B243CD"/>
    <w:multiLevelType w:val="multilevel"/>
    <w:tmpl w:val="9DF42A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71C14077"/>
    <w:multiLevelType w:val="hybridMultilevel"/>
    <w:tmpl w:val="80DAD1EC"/>
    <w:lvl w:ilvl="0" w:tplc="C4EADF3C">
      <w:start w:val="1"/>
      <w:numFmt w:val="decimal"/>
      <w:lvlText w:val="%1."/>
      <w:lvlJc w:val="left"/>
      <w:pPr>
        <w:ind w:left="1350" w:hanging="8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0" w15:restartNumberingAfterBreak="0">
    <w:nsid w:val="757F6051"/>
    <w:multiLevelType w:val="multilevel"/>
    <w:tmpl w:val="A168A2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77914BC9"/>
    <w:multiLevelType w:val="multilevel"/>
    <w:tmpl w:val="369674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8994CCF"/>
    <w:multiLevelType w:val="multilevel"/>
    <w:tmpl w:val="A7E216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79A87EB4"/>
    <w:multiLevelType w:val="multilevel"/>
    <w:tmpl w:val="342CF5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15"/>
  </w:num>
  <w:num w:numId="3">
    <w:abstractNumId w:val="5"/>
  </w:num>
  <w:num w:numId="4">
    <w:abstractNumId w:val="7"/>
  </w:num>
  <w:num w:numId="5">
    <w:abstractNumId w:val="10"/>
  </w:num>
  <w:num w:numId="6">
    <w:abstractNumId w:val="20"/>
  </w:num>
  <w:num w:numId="7">
    <w:abstractNumId w:val="4"/>
  </w:num>
  <w:num w:numId="8">
    <w:abstractNumId w:val="23"/>
  </w:num>
  <w:num w:numId="9">
    <w:abstractNumId w:val="16"/>
  </w:num>
  <w:num w:numId="10">
    <w:abstractNumId w:val="1"/>
  </w:num>
  <w:num w:numId="11">
    <w:abstractNumId w:val="21"/>
  </w:num>
  <w:num w:numId="12">
    <w:abstractNumId w:val="22"/>
  </w:num>
  <w:num w:numId="13">
    <w:abstractNumId w:val="14"/>
  </w:num>
  <w:num w:numId="14">
    <w:abstractNumId w:val="9"/>
  </w:num>
  <w:num w:numId="15">
    <w:abstractNumId w:val="8"/>
  </w:num>
  <w:num w:numId="16">
    <w:abstractNumId w:val="2"/>
  </w:num>
  <w:num w:numId="17">
    <w:abstractNumId w:val="6"/>
  </w:num>
  <w:num w:numId="18">
    <w:abstractNumId w:val="18"/>
  </w:num>
  <w:num w:numId="19">
    <w:abstractNumId w:val="17"/>
  </w:num>
  <w:num w:numId="20">
    <w:abstractNumId w:val="11"/>
  </w:num>
  <w:num w:numId="21">
    <w:abstractNumId w:val="12"/>
  </w:num>
  <w:num w:numId="22">
    <w:abstractNumId w:val="19"/>
  </w:num>
  <w:num w:numId="23">
    <w:abstractNumId w:val="0"/>
  </w:num>
  <w:num w:numId="2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0274"/>
    <w:rsid w:val="000013A9"/>
    <w:rsid w:val="00001568"/>
    <w:rsid w:val="00002640"/>
    <w:rsid w:val="00003094"/>
    <w:rsid w:val="00003AB6"/>
    <w:rsid w:val="00005351"/>
    <w:rsid w:val="00005534"/>
    <w:rsid w:val="00005547"/>
    <w:rsid w:val="000076B6"/>
    <w:rsid w:val="000100BD"/>
    <w:rsid w:val="000101DE"/>
    <w:rsid w:val="00010E02"/>
    <w:rsid w:val="00011EAC"/>
    <w:rsid w:val="000128C4"/>
    <w:rsid w:val="000147AC"/>
    <w:rsid w:val="00014B97"/>
    <w:rsid w:val="0001697F"/>
    <w:rsid w:val="0001707D"/>
    <w:rsid w:val="00017656"/>
    <w:rsid w:val="00017BCA"/>
    <w:rsid w:val="00020379"/>
    <w:rsid w:val="00020C42"/>
    <w:rsid w:val="000213F5"/>
    <w:rsid w:val="00022752"/>
    <w:rsid w:val="00025272"/>
    <w:rsid w:val="00025A0D"/>
    <w:rsid w:val="0002607D"/>
    <w:rsid w:val="00026582"/>
    <w:rsid w:val="00026E23"/>
    <w:rsid w:val="00026F8B"/>
    <w:rsid w:val="00027545"/>
    <w:rsid w:val="000300C5"/>
    <w:rsid w:val="0003017A"/>
    <w:rsid w:val="00031419"/>
    <w:rsid w:val="00035D5C"/>
    <w:rsid w:val="00036278"/>
    <w:rsid w:val="0004019C"/>
    <w:rsid w:val="000405E0"/>
    <w:rsid w:val="00041738"/>
    <w:rsid w:val="00041908"/>
    <w:rsid w:val="00042045"/>
    <w:rsid w:val="00042254"/>
    <w:rsid w:val="00042424"/>
    <w:rsid w:val="00042643"/>
    <w:rsid w:val="00042A7C"/>
    <w:rsid w:val="00042F4E"/>
    <w:rsid w:val="00044102"/>
    <w:rsid w:val="000445A0"/>
    <w:rsid w:val="0004737F"/>
    <w:rsid w:val="000506B5"/>
    <w:rsid w:val="0005177F"/>
    <w:rsid w:val="00053024"/>
    <w:rsid w:val="00054ABC"/>
    <w:rsid w:val="000556E3"/>
    <w:rsid w:val="0005698F"/>
    <w:rsid w:val="0006236F"/>
    <w:rsid w:val="00062DED"/>
    <w:rsid w:val="00062F04"/>
    <w:rsid w:val="000658FF"/>
    <w:rsid w:val="0006668C"/>
    <w:rsid w:val="000670EB"/>
    <w:rsid w:val="00072208"/>
    <w:rsid w:val="00073771"/>
    <w:rsid w:val="00073A21"/>
    <w:rsid w:val="00074235"/>
    <w:rsid w:val="000742B2"/>
    <w:rsid w:val="000747E3"/>
    <w:rsid w:val="000758A8"/>
    <w:rsid w:val="00075921"/>
    <w:rsid w:val="00075FAB"/>
    <w:rsid w:val="00075FE6"/>
    <w:rsid w:val="00076C94"/>
    <w:rsid w:val="00077430"/>
    <w:rsid w:val="00077C1B"/>
    <w:rsid w:val="00077F6E"/>
    <w:rsid w:val="00080CD5"/>
    <w:rsid w:val="00080D8F"/>
    <w:rsid w:val="0008217F"/>
    <w:rsid w:val="00082B10"/>
    <w:rsid w:val="00082D5F"/>
    <w:rsid w:val="00083366"/>
    <w:rsid w:val="00083F38"/>
    <w:rsid w:val="000847E9"/>
    <w:rsid w:val="0008562D"/>
    <w:rsid w:val="000858D1"/>
    <w:rsid w:val="000865E4"/>
    <w:rsid w:val="0009066B"/>
    <w:rsid w:val="000908A0"/>
    <w:rsid w:val="0009162F"/>
    <w:rsid w:val="00091DED"/>
    <w:rsid w:val="000922C7"/>
    <w:rsid w:val="0009266E"/>
    <w:rsid w:val="00092854"/>
    <w:rsid w:val="00092898"/>
    <w:rsid w:val="0009299A"/>
    <w:rsid w:val="00093C3A"/>
    <w:rsid w:val="0009429E"/>
    <w:rsid w:val="000968EC"/>
    <w:rsid w:val="00096B3B"/>
    <w:rsid w:val="00096CE4"/>
    <w:rsid w:val="00097521"/>
    <w:rsid w:val="000A1BAF"/>
    <w:rsid w:val="000A1CE9"/>
    <w:rsid w:val="000A2CE3"/>
    <w:rsid w:val="000A2F98"/>
    <w:rsid w:val="000A3D77"/>
    <w:rsid w:val="000A6DD6"/>
    <w:rsid w:val="000A74B9"/>
    <w:rsid w:val="000A74DE"/>
    <w:rsid w:val="000B02A7"/>
    <w:rsid w:val="000B0AA9"/>
    <w:rsid w:val="000B1219"/>
    <w:rsid w:val="000B1731"/>
    <w:rsid w:val="000B20A9"/>
    <w:rsid w:val="000B4B5B"/>
    <w:rsid w:val="000B4BEF"/>
    <w:rsid w:val="000B4F57"/>
    <w:rsid w:val="000B5E48"/>
    <w:rsid w:val="000B5E7C"/>
    <w:rsid w:val="000B6846"/>
    <w:rsid w:val="000B7019"/>
    <w:rsid w:val="000B71B2"/>
    <w:rsid w:val="000B7E5E"/>
    <w:rsid w:val="000C078A"/>
    <w:rsid w:val="000C17BB"/>
    <w:rsid w:val="000C2337"/>
    <w:rsid w:val="000C4091"/>
    <w:rsid w:val="000C5067"/>
    <w:rsid w:val="000C663F"/>
    <w:rsid w:val="000D034B"/>
    <w:rsid w:val="000D0833"/>
    <w:rsid w:val="000D0B10"/>
    <w:rsid w:val="000D0BCE"/>
    <w:rsid w:val="000D1341"/>
    <w:rsid w:val="000D2705"/>
    <w:rsid w:val="000D3900"/>
    <w:rsid w:val="000D41C9"/>
    <w:rsid w:val="000D48D9"/>
    <w:rsid w:val="000D5043"/>
    <w:rsid w:val="000D7EE3"/>
    <w:rsid w:val="000E0083"/>
    <w:rsid w:val="000E02A6"/>
    <w:rsid w:val="000E03C3"/>
    <w:rsid w:val="000E04FF"/>
    <w:rsid w:val="000E0AAA"/>
    <w:rsid w:val="000E0FB1"/>
    <w:rsid w:val="000E2E2D"/>
    <w:rsid w:val="000E2FA9"/>
    <w:rsid w:val="000E3869"/>
    <w:rsid w:val="000E437E"/>
    <w:rsid w:val="000E4E16"/>
    <w:rsid w:val="000E572F"/>
    <w:rsid w:val="000E6570"/>
    <w:rsid w:val="000E6E41"/>
    <w:rsid w:val="000F0BFF"/>
    <w:rsid w:val="000F26D4"/>
    <w:rsid w:val="000F2E8B"/>
    <w:rsid w:val="000F4661"/>
    <w:rsid w:val="000F51AC"/>
    <w:rsid w:val="000F5A69"/>
    <w:rsid w:val="000F604B"/>
    <w:rsid w:val="000F63C5"/>
    <w:rsid w:val="000F6EC7"/>
    <w:rsid w:val="000F76BE"/>
    <w:rsid w:val="000F78A2"/>
    <w:rsid w:val="001003C3"/>
    <w:rsid w:val="00100BA0"/>
    <w:rsid w:val="00101A67"/>
    <w:rsid w:val="00102D21"/>
    <w:rsid w:val="001045E7"/>
    <w:rsid w:val="00104CFB"/>
    <w:rsid w:val="0010577E"/>
    <w:rsid w:val="00106534"/>
    <w:rsid w:val="00106A5E"/>
    <w:rsid w:val="00106EF6"/>
    <w:rsid w:val="001075E2"/>
    <w:rsid w:val="001108FD"/>
    <w:rsid w:val="00110B9C"/>
    <w:rsid w:val="001130D9"/>
    <w:rsid w:val="00114203"/>
    <w:rsid w:val="001152EA"/>
    <w:rsid w:val="00115E2F"/>
    <w:rsid w:val="00116009"/>
    <w:rsid w:val="00117D51"/>
    <w:rsid w:val="001201E5"/>
    <w:rsid w:val="00120886"/>
    <w:rsid w:val="00122439"/>
    <w:rsid w:val="00123428"/>
    <w:rsid w:val="001254F0"/>
    <w:rsid w:val="00126EE0"/>
    <w:rsid w:val="00130BD4"/>
    <w:rsid w:val="00131D2A"/>
    <w:rsid w:val="001322EF"/>
    <w:rsid w:val="0013298D"/>
    <w:rsid w:val="0013371B"/>
    <w:rsid w:val="00134BBA"/>
    <w:rsid w:val="0013574B"/>
    <w:rsid w:val="00136472"/>
    <w:rsid w:val="00136968"/>
    <w:rsid w:val="00137A20"/>
    <w:rsid w:val="00137B34"/>
    <w:rsid w:val="00140C24"/>
    <w:rsid w:val="00141489"/>
    <w:rsid w:val="001442EA"/>
    <w:rsid w:val="00146CD4"/>
    <w:rsid w:val="001478FB"/>
    <w:rsid w:val="001502A3"/>
    <w:rsid w:val="00150A0C"/>
    <w:rsid w:val="00152279"/>
    <w:rsid w:val="0015285B"/>
    <w:rsid w:val="001533D1"/>
    <w:rsid w:val="00153641"/>
    <w:rsid w:val="00154A64"/>
    <w:rsid w:val="0015570C"/>
    <w:rsid w:val="0015660E"/>
    <w:rsid w:val="00156AA3"/>
    <w:rsid w:val="00156BA0"/>
    <w:rsid w:val="00160124"/>
    <w:rsid w:val="001604C1"/>
    <w:rsid w:val="00161DA3"/>
    <w:rsid w:val="00162229"/>
    <w:rsid w:val="00162906"/>
    <w:rsid w:val="00163174"/>
    <w:rsid w:val="001645C5"/>
    <w:rsid w:val="00165B62"/>
    <w:rsid w:val="001664D8"/>
    <w:rsid w:val="00166F9F"/>
    <w:rsid w:val="001710C0"/>
    <w:rsid w:val="00171498"/>
    <w:rsid w:val="00172126"/>
    <w:rsid w:val="00172BBC"/>
    <w:rsid w:val="00173CBC"/>
    <w:rsid w:val="0017482E"/>
    <w:rsid w:val="00174B9D"/>
    <w:rsid w:val="00174BF2"/>
    <w:rsid w:val="00174F07"/>
    <w:rsid w:val="00175CFA"/>
    <w:rsid w:val="00175EFA"/>
    <w:rsid w:val="001769F5"/>
    <w:rsid w:val="00176EDB"/>
    <w:rsid w:val="00180BB9"/>
    <w:rsid w:val="0018132C"/>
    <w:rsid w:val="00181966"/>
    <w:rsid w:val="00182201"/>
    <w:rsid w:val="00182DE0"/>
    <w:rsid w:val="00182F13"/>
    <w:rsid w:val="00184977"/>
    <w:rsid w:val="00185088"/>
    <w:rsid w:val="0018549E"/>
    <w:rsid w:val="00186CC7"/>
    <w:rsid w:val="00190173"/>
    <w:rsid w:val="00190D0F"/>
    <w:rsid w:val="00190DBC"/>
    <w:rsid w:val="00191598"/>
    <w:rsid w:val="00191770"/>
    <w:rsid w:val="00191A70"/>
    <w:rsid w:val="001938F7"/>
    <w:rsid w:val="00193B87"/>
    <w:rsid w:val="00193EE4"/>
    <w:rsid w:val="001952CC"/>
    <w:rsid w:val="0019590F"/>
    <w:rsid w:val="00196529"/>
    <w:rsid w:val="001973A5"/>
    <w:rsid w:val="001A15AB"/>
    <w:rsid w:val="001A16E4"/>
    <w:rsid w:val="001A28A0"/>
    <w:rsid w:val="001A2BB9"/>
    <w:rsid w:val="001A34DC"/>
    <w:rsid w:val="001A38F3"/>
    <w:rsid w:val="001A6B3D"/>
    <w:rsid w:val="001B0F5A"/>
    <w:rsid w:val="001B1584"/>
    <w:rsid w:val="001B2020"/>
    <w:rsid w:val="001B2634"/>
    <w:rsid w:val="001B296F"/>
    <w:rsid w:val="001B2B57"/>
    <w:rsid w:val="001B4481"/>
    <w:rsid w:val="001B4C28"/>
    <w:rsid w:val="001B4CE9"/>
    <w:rsid w:val="001B503F"/>
    <w:rsid w:val="001B538D"/>
    <w:rsid w:val="001B53C4"/>
    <w:rsid w:val="001B54D9"/>
    <w:rsid w:val="001B654C"/>
    <w:rsid w:val="001B73D7"/>
    <w:rsid w:val="001C0954"/>
    <w:rsid w:val="001C151F"/>
    <w:rsid w:val="001C1A61"/>
    <w:rsid w:val="001C32F5"/>
    <w:rsid w:val="001C4794"/>
    <w:rsid w:val="001C60CB"/>
    <w:rsid w:val="001C6C11"/>
    <w:rsid w:val="001D0879"/>
    <w:rsid w:val="001D17E7"/>
    <w:rsid w:val="001D212D"/>
    <w:rsid w:val="001D28AD"/>
    <w:rsid w:val="001D37F0"/>
    <w:rsid w:val="001D4E02"/>
    <w:rsid w:val="001D5025"/>
    <w:rsid w:val="001D5409"/>
    <w:rsid w:val="001D5A70"/>
    <w:rsid w:val="001D6887"/>
    <w:rsid w:val="001D78C2"/>
    <w:rsid w:val="001E072C"/>
    <w:rsid w:val="001E1784"/>
    <w:rsid w:val="001E2021"/>
    <w:rsid w:val="001E20C4"/>
    <w:rsid w:val="001E21F6"/>
    <w:rsid w:val="001E2217"/>
    <w:rsid w:val="001E4B2E"/>
    <w:rsid w:val="001E4C23"/>
    <w:rsid w:val="001E5C63"/>
    <w:rsid w:val="001E5F3C"/>
    <w:rsid w:val="001E7D27"/>
    <w:rsid w:val="001F0AED"/>
    <w:rsid w:val="001F166A"/>
    <w:rsid w:val="001F1741"/>
    <w:rsid w:val="001F3383"/>
    <w:rsid w:val="001F4D18"/>
    <w:rsid w:val="001F6637"/>
    <w:rsid w:val="00201023"/>
    <w:rsid w:val="002010E3"/>
    <w:rsid w:val="00205F77"/>
    <w:rsid w:val="002063CF"/>
    <w:rsid w:val="00206745"/>
    <w:rsid w:val="002100FF"/>
    <w:rsid w:val="00210B71"/>
    <w:rsid w:val="00210C3D"/>
    <w:rsid w:val="002135E5"/>
    <w:rsid w:val="002136E1"/>
    <w:rsid w:val="00213B64"/>
    <w:rsid w:val="00214320"/>
    <w:rsid w:val="00215D89"/>
    <w:rsid w:val="00216F55"/>
    <w:rsid w:val="00217415"/>
    <w:rsid w:val="0022065C"/>
    <w:rsid w:val="00221296"/>
    <w:rsid w:val="00222341"/>
    <w:rsid w:val="0022362B"/>
    <w:rsid w:val="002237A6"/>
    <w:rsid w:val="0022405D"/>
    <w:rsid w:val="00224C6D"/>
    <w:rsid w:val="00225753"/>
    <w:rsid w:val="00226280"/>
    <w:rsid w:val="00226995"/>
    <w:rsid w:val="00226A04"/>
    <w:rsid w:val="002305D9"/>
    <w:rsid w:val="0023140F"/>
    <w:rsid w:val="0023149B"/>
    <w:rsid w:val="00231D4B"/>
    <w:rsid w:val="00233163"/>
    <w:rsid w:val="00233409"/>
    <w:rsid w:val="002336D6"/>
    <w:rsid w:val="00233D81"/>
    <w:rsid w:val="00234030"/>
    <w:rsid w:val="00234301"/>
    <w:rsid w:val="0023476B"/>
    <w:rsid w:val="0023575A"/>
    <w:rsid w:val="00236182"/>
    <w:rsid w:val="00236394"/>
    <w:rsid w:val="00236E7D"/>
    <w:rsid w:val="002372BB"/>
    <w:rsid w:val="0023751C"/>
    <w:rsid w:val="002379EA"/>
    <w:rsid w:val="00240C00"/>
    <w:rsid w:val="0024215F"/>
    <w:rsid w:val="002432D6"/>
    <w:rsid w:val="0024429E"/>
    <w:rsid w:val="00244C9C"/>
    <w:rsid w:val="00245540"/>
    <w:rsid w:val="002460F8"/>
    <w:rsid w:val="0024652B"/>
    <w:rsid w:val="002477FD"/>
    <w:rsid w:val="00251D7D"/>
    <w:rsid w:val="00253110"/>
    <w:rsid w:val="00254429"/>
    <w:rsid w:val="00254942"/>
    <w:rsid w:val="002551C6"/>
    <w:rsid w:val="00255485"/>
    <w:rsid w:val="002554B2"/>
    <w:rsid w:val="00255C39"/>
    <w:rsid w:val="002574B8"/>
    <w:rsid w:val="0026021D"/>
    <w:rsid w:val="00260310"/>
    <w:rsid w:val="002606BD"/>
    <w:rsid w:val="00260BCE"/>
    <w:rsid w:val="00261A60"/>
    <w:rsid w:val="00261C02"/>
    <w:rsid w:val="00262349"/>
    <w:rsid w:val="00263238"/>
    <w:rsid w:val="00263592"/>
    <w:rsid w:val="0026382A"/>
    <w:rsid w:val="00264E81"/>
    <w:rsid w:val="002650CB"/>
    <w:rsid w:val="00265777"/>
    <w:rsid w:val="0026616C"/>
    <w:rsid w:val="002663A2"/>
    <w:rsid w:val="00266DD1"/>
    <w:rsid w:val="00266F09"/>
    <w:rsid w:val="00271D02"/>
    <w:rsid w:val="00271EB3"/>
    <w:rsid w:val="00272A6C"/>
    <w:rsid w:val="00272CB9"/>
    <w:rsid w:val="00273596"/>
    <w:rsid w:val="00273776"/>
    <w:rsid w:val="00273FA8"/>
    <w:rsid w:val="002740EB"/>
    <w:rsid w:val="00274361"/>
    <w:rsid w:val="002744BE"/>
    <w:rsid w:val="00275309"/>
    <w:rsid w:val="00275FC7"/>
    <w:rsid w:val="0027669C"/>
    <w:rsid w:val="00276E05"/>
    <w:rsid w:val="00276F83"/>
    <w:rsid w:val="00281828"/>
    <w:rsid w:val="00281CB8"/>
    <w:rsid w:val="00282AC4"/>
    <w:rsid w:val="00283987"/>
    <w:rsid w:val="00286284"/>
    <w:rsid w:val="00290965"/>
    <w:rsid w:val="0029736F"/>
    <w:rsid w:val="002976A3"/>
    <w:rsid w:val="00297AD7"/>
    <w:rsid w:val="00297B2D"/>
    <w:rsid w:val="002A0D69"/>
    <w:rsid w:val="002A15FF"/>
    <w:rsid w:val="002A25AD"/>
    <w:rsid w:val="002A2DA0"/>
    <w:rsid w:val="002A333B"/>
    <w:rsid w:val="002A6726"/>
    <w:rsid w:val="002A74BB"/>
    <w:rsid w:val="002A75C0"/>
    <w:rsid w:val="002A76E0"/>
    <w:rsid w:val="002A78FD"/>
    <w:rsid w:val="002B064F"/>
    <w:rsid w:val="002B0837"/>
    <w:rsid w:val="002B1702"/>
    <w:rsid w:val="002B1E06"/>
    <w:rsid w:val="002B2506"/>
    <w:rsid w:val="002B26D1"/>
    <w:rsid w:val="002B392B"/>
    <w:rsid w:val="002B4B92"/>
    <w:rsid w:val="002B4D20"/>
    <w:rsid w:val="002B553A"/>
    <w:rsid w:val="002B68B7"/>
    <w:rsid w:val="002B6A49"/>
    <w:rsid w:val="002B6ED7"/>
    <w:rsid w:val="002C0112"/>
    <w:rsid w:val="002C0787"/>
    <w:rsid w:val="002C1448"/>
    <w:rsid w:val="002C1D6F"/>
    <w:rsid w:val="002C2950"/>
    <w:rsid w:val="002C2B10"/>
    <w:rsid w:val="002C4DE6"/>
    <w:rsid w:val="002C755F"/>
    <w:rsid w:val="002D1041"/>
    <w:rsid w:val="002D117F"/>
    <w:rsid w:val="002D2314"/>
    <w:rsid w:val="002D3619"/>
    <w:rsid w:val="002D4C97"/>
    <w:rsid w:val="002D5802"/>
    <w:rsid w:val="002D65E7"/>
    <w:rsid w:val="002D690C"/>
    <w:rsid w:val="002D6BD5"/>
    <w:rsid w:val="002D6CF3"/>
    <w:rsid w:val="002E0D02"/>
    <w:rsid w:val="002E17F0"/>
    <w:rsid w:val="002E2E80"/>
    <w:rsid w:val="002E3C78"/>
    <w:rsid w:val="002E59D2"/>
    <w:rsid w:val="002E5E9B"/>
    <w:rsid w:val="002E6031"/>
    <w:rsid w:val="002E62EF"/>
    <w:rsid w:val="002E7490"/>
    <w:rsid w:val="002E79D4"/>
    <w:rsid w:val="002F0B1B"/>
    <w:rsid w:val="002F28B6"/>
    <w:rsid w:val="002F32FC"/>
    <w:rsid w:val="002F36D1"/>
    <w:rsid w:val="002F3F9B"/>
    <w:rsid w:val="002F565F"/>
    <w:rsid w:val="002F5A20"/>
    <w:rsid w:val="002F6C0E"/>
    <w:rsid w:val="002F6E5C"/>
    <w:rsid w:val="00300A93"/>
    <w:rsid w:val="00301F95"/>
    <w:rsid w:val="00302B98"/>
    <w:rsid w:val="00304CCA"/>
    <w:rsid w:val="00304D48"/>
    <w:rsid w:val="00304E8B"/>
    <w:rsid w:val="0030517F"/>
    <w:rsid w:val="003052EA"/>
    <w:rsid w:val="00305906"/>
    <w:rsid w:val="00305D6B"/>
    <w:rsid w:val="0030616F"/>
    <w:rsid w:val="00306E07"/>
    <w:rsid w:val="00310E89"/>
    <w:rsid w:val="003112C9"/>
    <w:rsid w:val="00311C81"/>
    <w:rsid w:val="00312FAC"/>
    <w:rsid w:val="00313337"/>
    <w:rsid w:val="00313399"/>
    <w:rsid w:val="0031478A"/>
    <w:rsid w:val="0031643C"/>
    <w:rsid w:val="0031751D"/>
    <w:rsid w:val="00317E84"/>
    <w:rsid w:val="00321115"/>
    <w:rsid w:val="003215B0"/>
    <w:rsid w:val="003218C1"/>
    <w:rsid w:val="00321EE6"/>
    <w:rsid w:val="00322DC0"/>
    <w:rsid w:val="0032302B"/>
    <w:rsid w:val="00323AFE"/>
    <w:rsid w:val="003259B1"/>
    <w:rsid w:val="003269AA"/>
    <w:rsid w:val="003277B1"/>
    <w:rsid w:val="00331E4E"/>
    <w:rsid w:val="003327F8"/>
    <w:rsid w:val="00334C2C"/>
    <w:rsid w:val="00334EE7"/>
    <w:rsid w:val="0033517C"/>
    <w:rsid w:val="00335C17"/>
    <w:rsid w:val="00335EEB"/>
    <w:rsid w:val="0033687E"/>
    <w:rsid w:val="003400D6"/>
    <w:rsid w:val="00340164"/>
    <w:rsid w:val="00340920"/>
    <w:rsid w:val="0034211C"/>
    <w:rsid w:val="0034294F"/>
    <w:rsid w:val="00342A0A"/>
    <w:rsid w:val="0034357B"/>
    <w:rsid w:val="0034390D"/>
    <w:rsid w:val="003442B1"/>
    <w:rsid w:val="00344917"/>
    <w:rsid w:val="00344F1D"/>
    <w:rsid w:val="003452D2"/>
    <w:rsid w:val="0034530F"/>
    <w:rsid w:val="0034788A"/>
    <w:rsid w:val="003500C9"/>
    <w:rsid w:val="00352089"/>
    <w:rsid w:val="003521AC"/>
    <w:rsid w:val="00352ABC"/>
    <w:rsid w:val="0035401C"/>
    <w:rsid w:val="003559C2"/>
    <w:rsid w:val="003568BC"/>
    <w:rsid w:val="00357E19"/>
    <w:rsid w:val="00357E2A"/>
    <w:rsid w:val="003603EF"/>
    <w:rsid w:val="003605AC"/>
    <w:rsid w:val="003620B6"/>
    <w:rsid w:val="0036234A"/>
    <w:rsid w:val="00363045"/>
    <w:rsid w:val="0036304A"/>
    <w:rsid w:val="003632AF"/>
    <w:rsid w:val="0036342A"/>
    <w:rsid w:val="00363E3F"/>
    <w:rsid w:val="003664D1"/>
    <w:rsid w:val="00366DCB"/>
    <w:rsid w:val="003717D1"/>
    <w:rsid w:val="00372558"/>
    <w:rsid w:val="00372FB1"/>
    <w:rsid w:val="00374311"/>
    <w:rsid w:val="0037474E"/>
    <w:rsid w:val="00375DD0"/>
    <w:rsid w:val="00377628"/>
    <w:rsid w:val="00377904"/>
    <w:rsid w:val="003812BD"/>
    <w:rsid w:val="0038390F"/>
    <w:rsid w:val="00383944"/>
    <w:rsid w:val="00383CCF"/>
    <w:rsid w:val="0038438D"/>
    <w:rsid w:val="00385687"/>
    <w:rsid w:val="00385897"/>
    <w:rsid w:val="00385EA3"/>
    <w:rsid w:val="00391427"/>
    <w:rsid w:val="0039210A"/>
    <w:rsid w:val="00392EEF"/>
    <w:rsid w:val="00393557"/>
    <w:rsid w:val="00393657"/>
    <w:rsid w:val="00394408"/>
    <w:rsid w:val="00395CE5"/>
    <w:rsid w:val="003A1BA3"/>
    <w:rsid w:val="003A1C9B"/>
    <w:rsid w:val="003A20C2"/>
    <w:rsid w:val="003A3AF8"/>
    <w:rsid w:val="003A6E81"/>
    <w:rsid w:val="003B018F"/>
    <w:rsid w:val="003B2090"/>
    <w:rsid w:val="003B3147"/>
    <w:rsid w:val="003B366C"/>
    <w:rsid w:val="003B4620"/>
    <w:rsid w:val="003B4A0E"/>
    <w:rsid w:val="003B5219"/>
    <w:rsid w:val="003B5D08"/>
    <w:rsid w:val="003B74CF"/>
    <w:rsid w:val="003B759A"/>
    <w:rsid w:val="003C04BA"/>
    <w:rsid w:val="003C0A7A"/>
    <w:rsid w:val="003C2006"/>
    <w:rsid w:val="003C2FE7"/>
    <w:rsid w:val="003C312D"/>
    <w:rsid w:val="003C39EE"/>
    <w:rsid w:val="003C473B"/>
    <w:rsid w:val="003C52A7"/>
    <w:rsid w:val="003C5EC9"/>
    <w:rsid w:val="003C6E32"/>
    <w:rsid w:val="003C73B0"/>
    <w:rsid w:val="003C7427"/>
    <w:rsid w:val="003D15D7"/>
    <w:rsid w:val="003D1B6F"/>
    <w:rsid w:val="003D2420"/>
    <w:rsid w:val="003D2E46"/>
    <w:rsid w:val="003D3D67"/>
    <w:rsid w:val="003D3E00"/>
    <w:rsid w:val="003D4B14"/>
    <w:rsid w:val="003D53E1"/>
    <w:rsid w:val="003D66ED"/>
    <w:rsid w:val="003D6CF3"/>
    <w:rsid w:val="003D6EFC"/>
    <w:rsid w:val="003D70BA"/>
    <w:rsid w:val="003D7E0B"/>
    <w:rsid w:val="003D7E5D"/>
    <w:rsid w:val="003E0E06"/>
    <w:rsid w:val="003E247F"/>
    <w:rsid w:val="003E3753"/>
    <w:rsid w:val="003E4477"/>
    <w:rsid w:val="003E4F2D"/>
    <w:rsid w:val="003E5BF5"/>
    <w:rsid w:val="003F02AF"/>
    <w:rsid w:val="003F065B"/>
    <w:rsid w:val="003F0EBB"/>
    <w:rsid w:val="003F1534"/>
    <w:rsid w:val="003F19F4"/>
    <w:rsid w:val="003F23A5"/>
    <w:rsid w:val="003F2931"/>
    <w:rsid w:val="003F29B8"/>
    <w:rsid w:val="003F3DC3"/>
    <w:rsid w:val="003F472B"/>
    <w:rsid w:val="003F48FE"/>
    <w:rsid w:val="003F502F"/>
    <w:rsid w:val="003F5921"/>
    <w:rsid w:val="003F59C5"/>
    <w:rsid w:val="003F6D02"/>
    <w:rsid w:val="003F70CE"/>
    <w:rsid w:val="003F72F0"/>
    <w:rsid w:val="004001F4"/>
    <w:rsid w:val="004003C7"/>
    <w:rsid w:val="004033E2"/>
    <w:rsid w:val="00404175"/>
    <w:rsid w:val="004052C2"/>
    <w:rsid w:val="00405E68"/>
    <w:rsid w:val="0040644E"/>
    <w:rsid w:val="004069AA"/>
    <w:rsid w:val="00407C40"/>
    <w:rsid w:val="00407D3C"/>
    <w:rsid w:val="004100BA"/>
    <w:rsid w:val="004101A3"/>
    <w:rsid w:val="004107EA"/>
    <w:rsid w:val="004108C2"/>
    <w:rsid w:val="00410EEC"/>
    <w:rsid w:val="0041166C"/>
    <w:rsid w:val="00412641"/>
    <w:rsid w:val="00413040"/>
    <w:rsid w:val="0041414D"/>
    <w:rsid w:val="00414C5C"/>
    <w:rsid w:val="00416626"/>
    <w:rsid w:val="00416FEE"/>
    <w:rsid w:val="00421058"/>
    <w:rsid w:val="0042184A"/>
    <w:rsid w:val="0042227C"/>
    <w:rsid w:val="00422D09"/>
    <w:rsid w:val="0042398D"/>
    <w:rsid w:val="00423EDF"/>
    <w:rsid w:val="00423FF9"/>
    <w:rsid w:val="00424236"/>
    <w:rsid w:val="00425860"/>
    <w:rsid w:val="00425F07"/>
    <w:rsid w:val="00426999"/>
    <w:rsid w:val="0042716E"/>
    <w:rsid w:val="004272FD"/>
    <w:rsid w:val="00430B20"/>
    <w:rsid w:val="0043181F"/>
    <w:rsid w:val="00433958"/>
    <w:rsid w:val="0043451E"/>
    <w:rsid w:val="00434A57"/>
    <w:rsid w:val="0043619B"/>
    <w:rsid w:val="00436F54"/>
    <w:rsid w:val="00440657"/>
    <w:rsid w:val="0044265D"/>
    <w:rsid w:val="004428CB"/>
    <w:rsid w:val="00442E56"/>
    <w:rsid w:val="00443250"/>
    <w:rsid w:val="00443D85"/>
    <w:rsid w:val="00443E57"/>
    <w:rsid w:val="00444A93"/>
    <w:rsid w:val="00444ACC"/>
    <w:rsid w:val="0044541A"/>
    <w:rsid w:val="00446004"/>
    <w:rsid w:val="004462B1"/>
    <w:rsid w:val="0044760A"/>
    <w:rsid w:val="004478BF"/>
    <w:rsid w:val="004500BB"/>
    <w:rsid w:val="00450306"/>
    <w:rsid w:val="00450549"/>
    <w:rsid w:val="00450923"/>
    <w:rsid w:val="004515AB"/>
    <w:rsid w:val="00451A86"/>
    <w:rsid w:val="00453B94"/>
    <w:rsid w:val="004541CD"/>
    <w:rsid w:val="00454413"/>
    <w:rsid w:val="00454BEF"/>
    <w:rsid w:val="00454CE5"/>
    <w:rsid w:val="00455E32"/>
    <w:rsid w:val="00460564"/>
    <w:rsid w:val="00460749"/>
    <w:rsid w:val="00460DAD"/>
    <w:rsid w:val="00461349"/>
    <w:rsid w:val="004618D3"/>
    <w:rsid w:val="00462125"/>
    <w:rsid w:val="00462250"/>
    <w:rsid w:val="0046407D"/>
    <w:rsid w:val="00465BE4"/>
    <w:rsid w:val="00467FC0"/>
    <w:rsid w:val="004703AB"/>
    <w:rsid w:val="00470A71"/>
    <w:rsid w:val="00470E86"/>
    <w:rsid w:val="004718A0"/>
    <w:rsid w:val="00471BB1"/>
    <w:rsid w:val="0047232E"/>
    <w:rsid w:val="0047261D"/>
    <w:rsid w:val="004727FA"/>
    <w:rsid w:val="004728BB"/>
    <w:rsid w:val="00475752"/>
    <w:rsid w:val="00475D87"/>
    <w:rsid w:val="0047642B"/>
    <w:rsid w:val="004768B4"/>
    <w:rsid w:val="004768DE"/>
    <w:rsid w:val="00476D17"/>
    <w:rsid w:val="0047753D"/>
    <w:rsid w:val="004822AF"/>
    <w:rsid w:val="00482901"/>
    <w:rsid w:val="004836D3"/>
    <w:rsid w:val="004837BE"/>
    <w:rsid w:val="00484296"/>
    <w:rsid w:val="00484861"/>
    <w:rsid w:val="004848DD"/>
    <w:rsid w:val="00485371"/>
    <w:rsid w:val="004854A5"/>
    <w:rsid w:val="00485815"/>
    <w:rsid w:val="004859B2"/>
    <w:rsid w:val="004878BD"/>
    <w:rsid w:val="00487AF3"/>
    <w:rsid w:val="00490FA4"/>
    <w:rsid w:val="00491230"/>
    <w:rsid w:val="00491970"/>
    <w:rsid w:val="004950CE"/>
    <w:rsid w:val="00495323"/>
    <w:rsid w:val="00495E6B"/>
    <w:rsid w:val="00496D2C"/>
    <w:rsid w:val="004A077E"/>
    <w:rsid w:val="004A0F48"/>
    <w:rsid w:val="004A1537"/>
    <w:rsid w:val="004A1C34"/>
    <w:rsid w:val="004A4645"/>
    <w:rsid w:val="004A4AEF"/>
    <w:rsid w:val="004A6606"/>
    <w:rsid w:val="004A7B98"/>
    <w:rsid w:val="004B07E8"/>
    <w:rsid w:val="004B0CB4"/>
    <w:rsid w:val="004B275C"/>
    <w:rsid w:val="004B27DE"/>
    <w:rsid w:val="004B303C"/>
    <w:rsid w:val="004B5F71"/>
    <w:rsid w:val="004B72A7"/>
    <w:rsid w:val="004B7EBC"/>
    <w:rsid w:val="004C126B"/>
    <w:rsid w:val="004C13AC"/>
    <w:rsid w:val="004C18CC"/>
    <w:rsid w:val="004C2029"/>
    <w:rsid w:val="004C43D4"/>
    <w:rsid w:val="004C549C"/>
    <w:rsid w:val="004C5959"/>
    <w:rsid w:val="004C6813"/>
    <w:rsid w:val="004C68E5"/>
    <w:rsid w:val="004C69E5"/>
    <w:rsid w:val="004C7141"/>
    <w:rsid w:val="004C7321"/>
    <w:rsid w:val="004C7C82"/>
    <w:rsid w:val="004D0D47"/>
    <w:rsid w:val="004D2A1E"/>
    <w:rsid w:val="004D2AB5"/>
    <w:rsid w:val="004D3B98"/>
    <w:rsid w:val="004D4EEF"/>
    <w:rsid w:val="004D51CA"/>
    <w:rsid w:val="004D62FA"/>
    <w:rsid w:val="004D78C3"/>
    <w:rsid w:val="004E0E2E"/>
    <w:rsid w:val="004E0FFF"/>
    <w:rsid w:val="004E1A7D"/>
    <w:rsid w:val="004E1C70"/>
    <w:rsid w:val="004E2343"/>
    <w:rsid w:val="004E2D7B"/>
    <w:rsid w:val="004E3276"/>
    <w:rsid w:val="004E37C4"/>
    <w:rsid w:val="004E4440"/>
    <w:rsid w:val="004E7C74"/>
    <w:rsid w:val="004F0264"/>
    <w:rsid w:val="004F04F0"/>
    <w:rsid w:val="004F0846"/>
    <w:rsid w:val="004F1A9F"/>
    <w:rsid w:val="004F336B"/>
    <w:rsid w:val="004F3B52"/>
    <w:rsid w:val="004F3DC0"/>
    <w:rsid w:val="004F4591"/>
    <w:rsid w:val="004F526B"/>
    <w:rsid w:val="004F58A6"/>
    <w:rsid w:val="004F65BB"/>
    <w:rsid w:val="004F6796"/>
    <w:rsid w:val="004F75D1"/>
    <w:rsid w:val="004F7795"/>
    <w:rsid w:val="004F7F2E"/>
    <w:rsid w:val="0050190F"/>
    <w:rsid w:val="005019DD"/>
    <w:rsid w:val="005031DF"/>
    <w:rsid w:val="0050405C"/>
    <w:rsid w:val="0050456A"/>
    <w:rsid w:val="00504C8E"/>
    <w:rsid w:val="00505B95"/>
    <w:rsid w:val="00505D97"/>
    <w:rsid w:val="0050750A"/>
    <w:rsid w:val="0050779E"/>
    <w:rsid w:val="00510101"/>
    <w:rsid w:val="005110D1"/>
    <w:rsid w:val="00512A05"/>
    <w:rsid w:val="00512A89"/>
    <w:rsid w:val="00512ED6"/>
    <w:rsid w:val="00513B2A"/>
    <w:rsid w:val="00521169"/>
    <w:rsid w:val="00521BD4"/>
    <w:rsid w:val="005220BC"/>
    <w:rsid w:val="005243AE"/>
    <w:rsid w:val="00524948"/>
    <w:rsid w:val="00524F1D"/>
    <w:rsid w:val="00526545"/>
    <w:rsid w:val="00526742"/>
    <w:rsid w:val="00527473"/>
    <w:rsid w:val="00527579"/>
    <w:rsid w:val="00527897"/>
    <w:rsid w:val="005305FE"/>
    <w:rsid w:val="005308E3"/>
    <w:rsid w:val="00532DDF"/>
    <w:rsid w:val="00533DF3"/>
    <w:rsid w:val="0053430C"/>
    <w:rsid w:val="00534C93"/>
    <w:rsid w:val="00541AC3"/>
    <w:rsid w:val="00542CEC"/>
    <w:rsid w:val="0054342E"/>
    <w:rsid w:val="0054382A"/>
    <w:rsid w:val="00545153"/>
    <w:rsid w:val="00545B19"/>
    <w:rsid w:val="00546F6B"/>
    <w:rsid w:val="00547208"/>
    <w:rsid w:val="00547230"/>
    <w:rsid w:val="005475EE"/>
    <w:rsid w:val="00547E1B"/>
    <w:rsid w:val="00550599"/>
    <w:rsid w:val="005514C2"/>
    <w:rsid w:val="00551918"/>
    <w:rsid w:val="00551AF4"/>
    <w:rsid w:val="00551E59"/>
    <w:rsid w:val="00551F6F"/>
    <w:rsid w:val="00552B8C"/>
    <w:rsid w:val="00552F84"/>
    <w:rsid w:val="00553463"/>
    <w:rsid w:val="0055473D"/>
    <w:rsid w:val="00554C5A"/>
    <w:rsid w:val="0055607C"/>
    <w:rsid w:val="00556AE5"/>
    <w:rsid w:val="00557237"/>
    <w:rsid w:val="005603BB"/>
    <w:rsid w:val="00560A36"/>
    <w:rsid w:val="005622BE"/>
    <w:rsid w:val="00563CD8"/>
    <w:rsid w:val="005648DC"/>
    <w:rsid w:val="00564DF0"/>
    <w:rsid w:val="00565830"/>
    <w:rsid w:val="005660FB"/>
    <w:rsid w:val="005667D4"/>
    <w:rsid w:val="00566AB6"/>
    <w:rsid w:val="00566F15"/>
    <w:rsid w:val="0057075F"/>
    <w:rsid w:val="005709F8"/>
    <w:rsid w:val="005713B1"/>
    <w:rsid w:val="00571DBE"/>
    <w:rsid w:val="00572E99"/>
    <w:rsid w:val="00573854"/>
    <w:rsid w:val="00575021"/>
    <w:rsid w:val="005751C7"/>
    <w:rsid w:val="0057537D"/>
    <w:rsid w:val="00576DF7"/>
    <w:rsid w:val="00580F43"/>
    <w:rsid w:val="0058142F"/>
    <w:rsid w:val="005816BB"/>
    <w:rsid w:val="00581A66"/>
    <w:rsid w:val="005820C8"/>
    <w:rsid w:val="00582325"/>
    <w:rsid w:val="00582830"/>
    <w:rsid w:val="0058327B"/>
    <w:rsid w:val="005836CA"/>
    <w:rsid w:val="00583941"/>
    <w:rsid w:val="0058640C"/>
    <w:rsid w:val="005868DC"/>
    <w:rsid w:val="00587418"/>
    <w:rsid w:val="0058776A"/>
    <w:rsid w:val="0059089D"/>
    <w:rsid w:val="00591A05"/>
    <w:rsid w:val="00592C79"/>
    <w:rsid w:val="00593E00"/>
    <w:rsid w:val="00595C1C"/>
    <w:rsid w:val="00596247"/>
    <w:rsid w:val="005972FE"/>
    <w:rsid w:val="00597300"/>
    <w:rsid w:val="005A077F"/>
    <w:rsid w:val="005A1007"/>
    <w:rsid w:val="005A24F5"/>
    <w:rsid w:val="005A25D3"/>
    <w:rsid w:val="005A2D7E"/>
    <w:rsid w:val="005A2E99"/>
    <w:rsid w:val="005A309E"/>
    <w:rsid w:val="005A5043"/>
    <w:rsid w:val="005A540B"/>
    <w:rsid w:val="005A655A"/>
    <w:rsid w:val="005A6E88"/>
    <w:rsid w:val="005A75F3"/>
    <w:rsid w:val="005B04DC"/>
    <w:rsid w:val="005B0F5E"/>
    <w:rsid w:val="005B1220"/>
    <w:rsid w:val="005B1473"/>
    <w:rsid w:val="005B2506"/>
    <w:rsid w:val="005B3224"/>
    <w:rsid w:val="005B3256"/>
    <w:rsid w:val="005B34F2"/>
    <w:rsid w:val="005B3C6E"/>
    <w:rsid w:val="005B3EF6"/>
    <w:rsid w:val="005B4339"/>
    <w:rsid w:val="005B4667"/>
    <w:rsid w:val="005B4ED2"/>
    <w:rsid w:val="005B5B42"/>
    <w:rsid w:val="005B71BD"/>
    <w:rsid w:val="005C07EC"/>
    <w:rsid w:val="005C2BD5"/>
    <w:rsid w:val="005C2F38"/>
    <w:rsid w:val="005C4D39"/>
    <w:rsid w:val="005C5314"/>
    <w:rsid w:val="005C6036"/>
    <w:rsid w:val="005C7175"/>
    <w:rsid w:val="005C7F1E"/>
    <w:rsid w:val="005D1F90"/>
    <w:rsid w:val="005D26D7"/>
    <w:rsid w:val="005D2D85"/>
    <w:rsid w:val="005D2FF5"/>
    <w:rsid w:val="005D4174"/>
    <w:rsid w:val="005D41AB"/>
    <w:rsid w:val="005D449A"/>
    <w:rsid w:val="005D48E3"/>
    <w:rsid w:val="005D55D0"/>
    <w:rsid w:val="005D6538"/>
    <w:rsid w:val="005D7934"/>
    <w:rsid w:val="005D7D72"/>
    <w:rsid w:val="005E0235"/>
    <w:rsid w:val="005E0B60"/>
    <w:rsid w:val="005E1468"/>
    <w:rsid w:val="005E2B1A"/>
    <w:rsid w:val="005E318A"/>
    <w:rsid w:val="005E4121"/>
    <w:rsid w:val="005E465F"/>
    <w:rsid w:val="005E557C"/>
    <w:rsid w:val="005E6DAC"/>
    <w:rsid w:val="005E6F48"/>
    <w:rsid w:val="005F03AC"/>
    <w:rsid w:val="005F2995"/>
    <w:rsid w:val="005F340E"/>
    <w:rsid w:val="005F34C2"/>
    <w:rsid w:val="005F3D1C"/>
    <w:rsid w:val="005F476F"/>
    <w:rsid w:val="005F54E6"/>
    <w:rsid w:val="005F669A"/>
    <w:rsid w:val="005F6B0F"/>
    <w:rsid w:val="005F6CE7"/>
    <w:rsid w:val="005F78B4"/>
    <w:rsid w:val="00600EA8"/>
    <w:rsid w:val="00602C08"/>
    <w:rsid w:val="00602C31"/>
    <w:rsid w:val="00604AB6"/>
    <w:rsid w:val="006050FC"/>
    <w:rsid w:val="00607086"/>
    <w:rsid w:val="00611237"/>
    <w:rsid w:val="00611936"/>
    <w:rsid w:val="00611C29"/>
    <w:rsid w:val="00612307"/>
    <w:rsid w:val="006132F0"/>
    <w:rsid w:val="00614E51"/>
    <w:rsid w:val="00615D4F"/>
    <w:rsid w:val="00616CB3"/>
    <w:rsid w:val="006172A3"/>
    <w:rsid w:val="006175A9"/>
    <w:rsid w:val="00617657"/>
    <w:rsid w:val="00617875"/>
    <w:rsid w:val="00620816"/>
    <w:rsid w:val="00620A2C"/>
    <w:rsid w:val="006213E8"/>
    <w:rsid w:val="006230F3"/>
    <w:rsid w:val="0062377C"/>
    <w:rsid w:val="00623B8A"/>
    <w:rsid w:val="00623F99"/>
    <w:rsid w:val="00625DA9"/>
    <w:rsid w:val="00625E89"/>
    <w:rsid w:val="00626E6A"/>
    <w:rsid w:val="00627408"/>
    <w:rsid w:val="006307FA"/>
    <w:rsid w:val="00630837"/>
    <w:rsid w:val="006346B1"/>
    <w:rsid w:val="006349AF"/>
    <w:rsid w:val="0063550C"/>
    <w:rsid w:val="00635F9E"/>
    <w:rsid w:val="00636BEC"/>
    <w:rsid w:val="00637603"/>
    <w:rsid w:val="00637EBC"/>
    <w:rsid w:val="00641C9D"/>
    <w:rsid w:val="006425FE"/>
    <w:rsid w:val="00646233"/>
    <w:rsid w:val="0064694C"/>
    <w:rsid w:val="00650DC0"/>
    <w:rsid w:val="00651938"/>
    <w:rsid w:val="00651E95"/>
    <w:rsid w:val="00653781"/>
    <w:rsid w:val="00653898"/>
    <w:rsid w:val="006542F2"/>
    <w:rsid w:val="0065448C"/>
    <w:rsid w:val="00655109"/>
    <w:rsid w:val="00655A5A"/>
    <w:rsid w:val="0065709B"/>
    <w:rsid w:val="006576F9"/>
    <w:rsid w:val="00660E1C"/>
    <w:rsid w:val="006614D8"/>
    <w:rsid w:val="0066194E"/>
    <w:rsid w:val="00662AC8"/>
    <w:rsid w:val="00662D90"/>
    <w:rsid w:val="00663A76"/>
    <w:rsid w:val="00666819"/>
    <w:rsid w:val="006672E0"/>
    <w:rsid w:val="00667447"/>
    <w:rsid w:val="006714AB"/>
    <w:rsid w:val="006717BF"/>
    <w:rsid w:val="00671DAE"/>
    <w:rsid w:val="00672699"/>
    <w:rsid w:val="0067473E"/>
    <w:rsid w:val="00675617"/>
    <w:rsid w:val="0067579A"/>
    <w:rsid w:val="00675E44"/>
    <w:rsid w:val="00675E77"/>
    <w:rsid w:val="0067688A"/>
    <w:rsid w:val="00676D91"/>
    <w:rsid w:val="0067727D"/>
    <w:rsid w:val="00677502"/>
    <w:rsid w:val="00681A9F"/>
    <w:rsid w:val="00682348"/>
    <w:rsid w:val="006842F8"/>
    <w:rsid w:val="00684E36"/>
    <w:rsid w:val="00685594"/>
    <w:rsid w:val="00686145"/>
    <w:rsid w:val="006867EC"/>
    <w:rsid w:val="00686992"/>
    <w:rsid w:val="00686C9F"/>
    <w:rsid w:val="006905FA"/>
    <w:rsid w:val="006907EA"/>
    <w:rsid w:val="00692ED6"/>
    <w:rsid w:val="006938BF"/>
    <w:rsid w:val="006947FF"/>
    <w:rsid w:val="00694D09"/>
    <w:rsid w:val="006956C9"/>
    <w:rsid w:val="00696979"/>
    <w:rsid w:val="006970A8"/>
    <w:rsid w:val="00697E30"/>
    <w:rsid w:val="006A0C56"/>
    <w:rsid w:val="006A0D57"/>
    <w:rsid w:val="006A167E"/>
    <w:rsid w:val="006A1FB2"/>
    <w:rsid w:val="006A2F11"/>
    <w:rsid w:val="006A2F23"/>
    <w:rsid w:val="006A39D7"/>
    <w:rsid w:val="006A5B1C"/>
    <w:rsid w:val="006A6468"/>
    <w:rsid w:val="006A7443"/>
    <w:rsid w:val="006B09EE"/>
    <w:rsid w:val="006B17BF"/>
    <w:rsid w:val="006B195A"/>
    <w:rsid w:val="006B30E2"/>
    <w:rsid w:val="006B3381"/>
    <w:rsid w:val="006B3E26"/>
    <w:rsid w:val="006B4CFB"/>
    <w:rsid w:val="006B4DAB"/>
    <w:rsid w:val="006B6A4E"/>
    <w:rsid w:val="006C3F4D"/>
    <w:rsid w:val="006C48F8"/>
    <w:rsid w:val="006C53EF"/>
    <w:rsid w:val="006C5FA3"/>
    <w:rsid w:val="006C6B0E"/>
    <w:rsid w:val="006C7AAD"/>
    <w:rsid w:val="006D08FB"/>
    <w:rsid w:val="006D0C54"/>
    <w:rsid w:val="006D0F25"/>
    <w:rsid w:val="006D2721"/>
    <w:rsid w:val="006D2D1F"/>
    <w:rsid w:val="006D2D52"/>
    <w:rsid w:val="006D4C3E"/>
    <w:rsid w:val="006D6E7C"/>
    <w:rsid w:val="006D715D"/>
    <w:rsid w:val="006D7823"/>
    <w:rsid w:val="006D79CB"/>
    <w:rsid w:val="006D79CC"/>
    <w:rsid w:val="006D7F37"/>
    <w:rsid w:val="006E097A"/>
    <w:rsid w:val="006E24CF"/>
    <w:rsid w:val="006E3194"/>
    <w:rsid w:val="006E468E"/>
    <w:rsid w:val="006E4C9A"/>
    <w:rsid w:val="006E5306"/>
    <w:rsid w:val="006E5A0C"/>
    <w:rsid w:val="006E5D3A"/>
    <w:rsid w:val="006E6069"/>
    <w:rsid w:val="006E629F"/>
    <w:rsid w:val="006E6B4F"/>
    <w:rsid w:val="006E7526"/>
    <w:rsid w:val="006E7EB3"/>
    <w:rsid w:val="006F03A0"/>
    <w:rsid w:val="006F0791"/>
    <w:rsid w:val="006F0B80"/>
    <w:rsid w:val="006F1C94"/>
    <w:rsid w:val="006F2C88"/>
    <w:rsid w:val="006F3D48"/>
    <w:rsid w:val="006F407B"/>
    <w:rsid w:val="006F4CF2"/>
    <w:rsid w:val="006F6516"/>
    <w:rsid w:val="006F6B95"/>
    <w:rsid w:val="006F6E8D"/>
    <w:rsid w:val="006F7251"/>
    <w:rsid w:val="006F751D"/>
    <w:rsid w:val="006F7668"/>
    <w:rsid w:val="006F7B07"/>
    <w:rsid w:val="0070011C"/>
    <w:rsid w:val="00700818"/>
    <w:rsid w:val="00702A90"/>
    <w:rsid w:val="007037B2"/>
    <w:rsid w:val="00703C04"/>
    <w:rsid w:val="007049D8"/>
    <w:rsid w:val="00704D4D"/>
    <w:rsid w:val="007052BD"/>
    <w:rsid w:val="007053C6"/>
    <w:rsid w:val="0070564D"/>
    <w:rsid w:val="0070631F"/>
    <w:rsid w:val="00706339"/>
    <w:rsid w:val="00706DFC"/>
    <w:rsid w:val="007079C7"/>
    <w:rsid w:val="00710C2C"/>
    <w:rsid w:val="00711FB0"/>
    <w:rsid w:val="007127C7"/>
    <w:rsid w:val="00712B4F"/>
    <w:rsid w:val="0071302B"/>
    <w:rsid w:val="007144F5"/>
    <w:rsid w:val="007151BE"/>
    <w:rsid w:val="00715749"/>
    <w:rsid w:val="00715E76"/>
    <w:rsid w:val="0071616A"/>
    <w:rsid w:val="00716959"/>
    <w:rsid w:val="00716AE7"/>
    <w:rsid w:val="007178CA"/>
    <w:rsid w:val="00720643"/>
    <w:rsid w:val="0072091A"/>
    <w:rsid w:val="00722EB4"/>
    <w:rsid w:val="0072533B"/>
    <w:rsid w:val="00725A6B"/>
    <w:rsid w:val="00725C68"/>
    <w:rsid w:val="00727E6D"/>
    <w:rsid w:val="00731D64"/>
    <w:rsid w:val="00732A4C"/>
    <w:rsid w:val="0073744C"/>
    <w:rsid w:val="00737A59"/>
    <w:rsid w:val="00737EBB"/>
    <w:rsid w:val="0075037D"/>
    <w:rsid w:val="007508AB"/>
    <w:rsid w:val="007509E7"/>
    <w:rsid w:val="00751A58"/>
    <w:rsid w:val="0075495D"/>
    <w:rsid w:val="00755916"/>
    <w:rsid w:val="00755EA2"/>
    <w:rsid w:val="007572C4"/>
    <w:rsid w:val="00757B0A"/>
    <w:rsid w:val="007613BE"/>
    <w:rsid w:val="00761C68"/>
    <w:rsid w:val="00762A7A"/>
    <w:rsid w:val="00763498"/>
    <w:rsid w:val="00763AF6"/>
    <w:rsid w:val="00764CF8"/>
    <w:rsid w:val="0076693C"/>
    <w:rsid w:val="0076747C"/>
    <w:rsid w:val="0077078F"/>
    <w:rsid w:val="007708DB"/>
    <w:rsid w:val="00771099"/>
    <w:rsid w:val="00772629"/>
    <w:rsid w:val="00773A27"/>
    <w:rsid w:val="00774694"/>
    <w:rsid w:val="007746B6"/>
    <w:rsid w:val="00774806"/>
    <w:rsid w:val="00775CFC"/>
    <w:rsid w:val="00776000"/>
    <w:rsid w:val="007770F4"/>
    <w:rsid w:val="00780535"/>
    <w:rsid w:val="00781151"/>
    <w:rsid w:val="00782120"/>
    <w:rsid w:val="007828D8"/>
    <w:rsid w:val="0078382E"/>
    <w:rsid w:val="00784702"/>
    <w:rsid w:val="007853E8"/>
    <w:rsid w:val="00785990"/>
    <w:rsid w:val="00786016"/>
    <w:rsid w:val="0078689E"/>
    <w:rsid w:val="00787071"/>
    <w:rsid w:val="00787427"/>
    <w:rsid w:val="0078750F"/>
    <w:rsid w:val="0079041F"/>
    <w:rsid w:val="00791532"/>
    <w:rsid w:val="00792EB6"/>
    <w:rsid w:val="007939DC"/>
    <w:rsid w:val="00794F1D"/>
    <w:rsid w:val="00795966"/>
    <w:rsid w:val="00795C4C"/>
    <w:rsid w:val="00796DD3"/>
    <w:rsid w:val="007A0245"/>
    <w:rsid w:val="007A02D3"/>
    <w:rsid w:val="007A185A"/>
    <w:rsid w:val="007A3C57"/>
    <w:rsid w:val="007A45AB"/>
    <w:rsid w:val="007A4855"/>
    <w:rsid w:val="007A5195"/>
    <w:rsid w:val="007A5675"/>
    <w:rsid w:val="007A6518"/>
    <w:rsid w:val="007B01D3"/>
    <w:rsid w:val="007B0975"/>
    <w:rsid w:val="007B15B9"/>
    <w:rsid w:val="007B1DB9"/>
    <w:rsid w:val="007B207D"/>
    <w:rsid w:val="007B20D8"/>
    <w:rsid w:val="007B285D"/>
    <w:rsid w:val="007B29EC"/>
    <w:rsid w:val="007B2CBB"/>
    <w:rsid w:val="007B2E11"/>
    <w:rsid w:val="007B32B5"/>
    <w:rsid w:val="007B39C8"/>
    <w:rsid w:val="007B4450"/>
    <w:rsid w:val="007B5478"/>
    <w:rsid w:val="007B6E07"/>
    <w:rsid w:val="007B7F66"/>
    <w:rsid w:val="007C032C"/>
    <w:rsid w:val="007C054D"/>
    <w:rsid w:val="007C14C4"/>
    <w:rsid w:val="007C19D2"/>
    <w:rsid w:val="007C1ABC"/>
    <w:rsid w:val="007C249A"/>
    <w:rsid w:val="007C2879"/>
    <w:rsid w:val="007C2889"/>
    <w:rsid w:val="007C48EF"/>
    <w:rsid w:val="007C4F2B"/>
    <w:rsid w:val="007C5723"/>
    <w:rsid w:val="007C5921"/>
    <w:rsid w:val="007C604B"/>
    <w:rsid w:val="007C6821"/>
    <w:rsid w:val="007D0D7E"/>
    <w:rsid w:val="007D1E6C"/>
    <w:rsid w:val="007D2C92"/>
    <w:rsid w:val="007D327E"/>
    <w:rsid w:val="007D389F"/>
    <w:rsid w:val="007D39DD"/>
    <w:rsid w:val="007D493F"/>
    <w:rsid w:val="007D5568"/>
    <w:rsid w:val="007D55CC"/>
    <w:rsid w:val="007D6C14"/>
    <w:rsid w:val="007D6D20"/>
    <w:rsid w:val="007D6F2B"/>
    <w:rsid w:val="007D7757"/>
    <w:rsid w:val="007D7A34"/>
    <w:rsid w:val="007E33EC"/>
    <w:rsid w:val="007E5DAF"/>
    <w:rsid w:val="007E6072"/>
    <w:rsid w:val="007E6B26"/>
    <w:rsid w:val="007E6B6D"/>
    <w:rsid w:val="007E6D49"/>
    <w:rsid w:val="007E70EE"/>
    <w:rsid w:val="007F180D"/>
    <w:rsid w:val="007F2E0F"/>
    <w:rsid w:val="007F34E7"/>
    <w:rsid w:val="007F4A78"/>
    <w:rsid w:val="007F6114"/>
    <w:rsid w:val="007F6477"/>
    <w:rsid w:val="007F689F"/>
    <w:rsid w:val="007F6BD8"/>
    <w:rsid w:val="00800135"/>
    <w:rsid w:val="008009CA"/>
    <w:rsid w:val="00800BA5"/>
    <w:rsid w:val="0080185B"/>
    <w:rsid w:val="0080250E"/>
    <w:rsid w:val="00802F38"/>
    <w:rsid w:val="0080391B"/>
    <w:rsid w:val="0080444D"/>
    <w:rsid w:val="008046E8"/>
    <w:rsid w:val="00804D2B"/>
    <w:rsid w:val="0080500D"/>
    <w:rsid w:val="008066F6"/>
    <w:rsid w:val="00806939"/>
    <w:rsid w:val="00806DF6"/>
    <w:rsid w:val="00806F47"/>
    <w:rsid w:val="008100B5"/>
    <w:rsid w:val="00810270"/>
    <w:rsid w:val="00811123"/>
    <w:rsid w:val="00811C1A"/>
    <w:rsid w:val="00811C44"/>
    <w:rsid w:val="00812AEC"/>
    <w:rsid w:val="00814531"/>
    <w:rsid w:val="0081461D"/>
    <w:rsid w:val="00814941"/>
    <w:rsid w:val="00814B1F"/>
    <w:rsid w:val="00814CB2"/>
    <w:rsid w:val="00814DD1"/>
    <w:rsid w:val="00814F28"/>
    <w:rsid w:val="00815010"/>
    <w:rsid w:val="00815AC8"/>
    <w:rsid w:val="0081647E"/>
    <w:rsid w:val="00816D34"/>
    <w:rsid w:val="00816E57"/>
    <w:rsid w:val="008170C0"/>
    <w:rsid w:val="00817E29"/>
    <w:rsid w:val="0082031C"/>
    <w:rsid w:val="00820470"/>
    <w:rsid w:val="00822F3E"/>
    <w:rsid w:val="00824A2E"/>
    <w:rsid w:val="008264EF"/>
    <w:rsid w:val="00827583"/>
    <w:rsid w:val="00827940"/>
    <w:rsid w:val="00830ED6"/>
    <w:rsid w:val="008311A6"/>
    <w:rsid w:val="00832785"/>
    <w:rsid w:val="00833CFA"/>
    <w:rsid w:val="00835050"/>
    <w:rsid w:val="008415D1"/>
    <w:rsid w:val="00841A0E"/>
    <w:rsid w:val="00842F18"/>
    <w:rsid w:val="00843BA6"/>
    <w:rsid w:val="008446D9"/>
    <w:rsid w:val="00846A84"/>
    <w:rsid w:val="00847E97"/>
    <w:rsid w:val="0085086C"/>
    <w:rsid w:val="008513CE"/>
    <w:rsid w:val="0085199E"/>
    <w:rsid w:val="00851B9A"/>
    <w:rsid w:val="008528C3"/>
    <w:rsid w:val="0085546B"/>
    <w:rsid w:val="00856E08"/>
    <w:rsid w:val="00856F63"/>
    <w:rsid w:val="00857137"/>
    <w:rsid w:val="00857216"/>
    <w:rsid w:val="008604FF"/>
    <w:rsid w:val="00861DA7"/>
    <w:rsid w:val="008623A1"/>
    <w:rsid w:val="0086278F"/>
    <w:rsid w:val="00863AB7"/>
    <w:rsid w:val="008640E3"/>
    <w:rsid w:val="00864CF5"/>
    <w:rsid w:val="00864E8F"/>
    <w:rsid w:val="008660D3"/>
    <w:rsid w:val="00866191"/>
    <w:rsid w:val="00866266"/>
    <w:rsid w:val="008662E3"/>
    <w:rsid w:val="0086665B"/>
    <w:rsid w:val="008675B0"/>
    <w:rsid w:val="00867C2F"/>
    <w:rsid w:val="00867D89"/>
    <w:rsid w:val="00867E67"/>
    <w:rsid w:val="008700F0"/>
    <w:rsid w:val="0087060F"/>
    <w:rsid w:val="0087175E"/>
    <w:rsid w:val="008736E9"/>
    <w:rsid w:val="00873EE1"/>
    <w:rsid w:val="00873F1C"/>
    <w:rsid w:val="00874C3B"/>
    <w:rsid w:val="008764EA"/>
    <w:rsid w:val="00877B05"/>
    <w:rsid w:val="008801F7"/>
    <w:rsid w:val="008822D5"/>
    <w:rsid w:val="008822FF"/>
    <w:rsid w:val="0088273B"/>
    <w:rsid w:val="008839AE"/>
    <w:rsid w:val="00884A2F"/>
    <w:rsid w:val="00884F39"/>
    <w:rsid w:val="008858B0"/>
    <w:rsid w:val="008861CC"/>
    <w:rsid w:val="00890156"/>
    <w:rsid w:val="00890DAC"/>
    <w:rsid w:val="00891187"/>
    <w:rsid w:val="0089271B"/>
    <w:rsid w:val="00893F9A"/>
    <w:rsid w:val="008951BE"/>
    <w:rsid w:val="00895BFC"/>
    <w:rsid w:val="008A0013"/>
    <w:rsid w:val="008A0CC6"/>
    <w:rsid w:val="008A203E"/>
    <w:rsid w:val="008A423D"/>
    <w:rsid w:val="008A59AD"/>
    <w:rsid w:val="008A6137"/>
    <w:rsid w:val="008A654A"/>
    <w:rsid w:val="008A766F"/>
    <w:rsid w:val="008A77A2"/>
    <w:rsid w:val="008A7A6C"/>
    <w:rsid w:val="008B061C"/>
    <w:rsid w:val="008B0EB4"/>
    <w:rsid w:val="008B0FC2"/>
    <w:rsid w:val="008B31A7"/>
    <w:rsid w:val="008B34A4"/>
    <w:rsid w:val="008B36C7"/>
    <w:rsid w:val="008B372A"/>
    <w:rsid w:val="008B3783"/>
    <w:rsid w:val="008B4EBD"/>
    <w:rsid w:val="008B5309"/>
    <w:rsid w:val="008B5656"/>
    <w:rsid w:val="008B573D"/>
    <w:rsid w:val="008B5EBE"/>
    <w:rsid w:val="008B7128"/>
    <w:rsid w:val="008B7919"/>
    <w:rsid w:val="008C0876"/>
    <w:rsid w:val="008C0C5E"/>
    <w:rsid w:val="008C3B17"/>
    <w:rsid w:val="008C457F"/>
    <w:rsid w:val="008C4F8C"/>
    <w:rsid w:val="008C5472"/>
    <w:rsid w:val="008C6F02"/>
    <w:rsid w:val="008C7393"/>
    <w:rsid w:val="008D02B7"/>
    <w:rsid w:val="008D0DE7"/>
    <w:rsid w:val="008D15A8"/>
    <w:rsid w:val="008D1B7B"/>
    <w:rsid w:val="008D293E"/>
    <w:rsid w:val="008D340E"/>
    <w:rsid w:val="008D3FDC"/>
    <w:rsid w:val="008D5418"/>
    <w:rsid w:val="008D550C"/>
    <w:rsid w:val="008D5A05"/>
    <w:rsid w:val="008D5BEC"/>
    <w:rsid w:val="008D5F62"/>
    <w:rsid w:val="008D7691"/>
    <w:rsid w:val="008E3266"/>
    <w:rsid w:val="008E3451"/>
    <w:rsid w:val="008E3866"/>
    <w:rsid w:val="008E3CBF"/>
    <w:rsid w:val="008E4B34"/>
    <w:rsid w:val="008E5A66"/>
    <w:rsid w:val="008E646D"/>
    <w:rsid w:val="008E6BA8"/>
    <w:rsid w:val="008E6F0B"/>
    <w:rsid w:val="008E6FB0"/>
    <w:rsid w:val="008F0FDC"/>
    <w:rsid w:val="008F1955"/>
    <w:rsid w:val="008F1D55"/>
    <w:rsid w:val="008F1F97"/>
    <w:rsid w:val="008F32A2"/>
    <w:rsid w:val="008F47C7"/>
    <w:rsid w:val="008F5007"/>
    <w:rsid w:val="008F528B"/>
    <w:rsid w:val="008F5D7D"/>
    <w:rsid w:val="008F6127"/>
    <w:rsid w:val="008F6A0C"/>
    <w:rsid w:val="008F74CF"/>
    <w:rsid w:val="008F7561"/>
    <w:rsid w:val="00900962"/>
    <w:rsid w:val="00901780"/>
    <w:rsid w:val="0090327E"/>
    <w:rsid w:val="00905D50"/>
    <w:rsid w:val="00907998"/>
    <w:rsid w:val="0091025A"/>
    <w:rsid w:val="00911102"/>
    <w:rsid w:val="00911B81"/>
    <w:rsid w:val="009120FD"/>
    <w:rsid w:val="009122E9"/>
    <w:rsid w:val="0091793C"/>
    <w:rsid w:val="009179EB"/>
    <w:rsid w:val="00920E53"/>
    <w:rsid w:val="00922CC5"/>
    <w:rsid w:val="00923560"/>
    <w:rsid w:val="009244D7"/>
    <w:rsid w:val="00924EC7"/>
    <w:rsid w:val="00925F2E"/>
    <w:rsid w:val="009267D9"/>
    <w:rsid w:val="00926F4A"/>
    <w:rsid w:val="00927B48"/>
    <w:rsid w:val="0093002C"/>
    <w:rsid w:val="009304EE"/>
    <w:rsid w:val="009308D7"/>
    <w:rsid w:val="0093135C"/>
    <w:rsid w:val="009318FA"/>
    <w:rsid w:val="00933440"/>
    <w:rsid w:val="00933894"/>
    <w:rsid w:val="00933A23"/>
    <w:rsid w:val="00934753"/>
    <w:rsid w:val="009358B8"/>
    <w:rsid w:val="0093597D"/>
    <w:rsid w:val="00936698"/>
    <w:rsid w:val="009366D6"/>
    <w:rsid w:val="00936881"/>
    <w:rsid w:val="00936BDF"/>
    <w:rsid w:val="00937A3E"/>
    <w:rsid w:val="00937C92"/>
    <w:rsid w:val="00940EFF"/>
    <w:rsid w:val="009419F8"/>
    <w:rsid w:val="00942775"/>
    <w:rsid w:val="00942E4E"/>
    <w:rsid w:val="00944515"/>
    <w:rsid w:val="00944655"/>
    <w:rsid w:val="00945614"/>
    <w:rsid w:val="00945813"/>
    <w:rsid w:val="0094686F"/>
    <w:rsid w:val="00946B36"/>
    <w:rsid w:val="00946BB2"/>
    <w:rsid w:val="00947E13"/>
    <w:rsid w:val="0095024E"/>
    <w:rsid w:val="009521CD"/>
    <w:rsid w:val="0095356F"/>
    <w:rsid w:val="00954E32"/>
    <w:rsid w:val="00955670"/>
    <w:rsid w:val="009556AE"/>
    <w:rsid w:val="00955D67"/>
    <w:rsid w:val="00956122"/>
    <w:rsid w:val="00956880"/>
    <w:rsid w:val="0095766A"/>
    <w:rsid w:val="0095797F"/>
    <w:rsid w:val="00960007"/>
    <w:rsid w:val="009600CF"/>
    <w:rsid w:val="009605EE"/>
    <w:rsid w:val="00960787"/>
    <w:rsid w:val="00960CAA"/>
    <w:rsid w:val="009618A3"/>
    <w:rsid w:val="00961B46"/>
    <w:rsid w:val="00962A79"/>
    <w:rsid w:val="00963375"/>
    <w:rsid w:val="00963B8F"/>
    <w:rsid w:val="009648B6"/>
    <w:rsid w:val="00965A8A"/>
    <w:rsid w:val="00965BFD"/>
    <w:rsid w:val="00966ACF"/>
    <w:rsid w:val="00970E4E"/>
    <w:rsid w:val="0097174E"/>
    <w:rsid w:val="00971A38"/>
    <w:rsid w:val="0097203F"/>
    <w:rsid w:val="00972298"/>
    <w:rsid w:val="009723CA"/>
    <w:rsid w:val="00973E7A"/>
    <w:rsid w:val="00973F06"/>
    <w:rsid w:val="00974B78"/>
    <w:rsid w:val="0097510F"/>
    <w:rsid w:val="009758E3"/>
    <w:rsid w:val="0097716A"/>
    <w:rsid w:val="00977E80"/>
    <w:rsid w:val="009807FE"/>
    <w:rsid w:val="00980BF0"/>
    <w:rsid w:val="00981493"/>
    <w:rsid w:val="0098170E"/>
    <w:rsid w:val="00981D88"/>
    <w:rsid w:val="00982781"/>
    <w:rsid w:val="00982859"/>
    <w:rsid w:val="00982A5C"/>
    <w:rsid w:val="00983477"/>
    <w:rsid w:val="0098658C"/>
    <w:rsid w:val="00991F99"/>
    <w:rsid w:val="00992AE5"/>
    <w:rsid w:val="00994F75"/>
    <w:rsid w:val="0099577B"/>
    <w:rsid w:val="009958D2"/>
    <w:rsid w:val="009A044A"/>
    <w:rsid w:val="009A156D"/>
    <w:rsid w:val="009A243F"/>
    <w:rsid w:val="009A2459"/>
    <w:rsid w:val="009A3A43"/>
    <w:rsid w:val="009A42B2"/>
    <w:rsid w:val="009A50AF"/>
    <w:rsid w:val="009A5BDD"/>
    <w:rsid w:val="009A5F26"/>
    <w:rsid w:val="009A63A5"/>
    <w:rsid w:val="009B2157"/>
    <w:rsid w:val="009B22D5"/>
    <w:rsid w:val="009B23C3"/>
    <w:rsid w:val="009B2C3A"/>
    <w:rsid w:val="009B43FE"/>
    <w:rsid w:val="009B633B"/>
    <w:rsid w:val="009B69AB"/>
    <w:rsid w:val="009B69B0"/>
    <w:rsid w:val="009B75D4"/>
    <w:rsid w:val="009B76AE"/>
    <w:rsid w:val="009B7B64"/>
    <w:rsid w:val="009C0E7A"/>
    <w:rsid w:val="009C2B72"/>
    <w:rsid w:val="009C2EBC"/>
    <w:rsid w:val="009C352B"/>
    <w:rsid w:val="009C4932"/>
    <w:rsid w:val="009C5405"/>
    <w:rsid w:val="009C6500"/>
    <w:rsid w:val="009C778C"/>
    <w:rsid w:val="009D01B7"/>
    <w:rsid w:val="009D06EF"/>
    <w:rsid w:val="009D1CDF"/>
    <w:rsid w:val="009D278B"/>
    <w:rsid w:val="009D32B6"/>
    <w:rsid w:val="009D558E"/>
    <w:rsid w:val="009D5B37"/>
    <w:rsid w:val="009D7932"/>
    <w:rsid w:val="009E0C36"/>
    <w:rsid w:val="009E1ABD"/>
    <w:rsid w:val="009E1C77"/>
    <w:rsid w:val="009E48F6"/>
    <w:rsid w:val="009E5F23"/>
    <w:rsid w:val="009E6343"/>
    <w:rsid w:val="009E7505"/>
    <w:rsid w:val="009F002F"/>
    <w:rsid w:val="009F05BB"/>
    <w:rsid w:val="009F3170"/>
    <w:rsid w:val="009F37E2"/>
    <w:rsid w:val="009F4988"/>
    <w:rsid w:val="009F5870"/>
    <w:rsid w:val="009F67AD"/>
    <w:rsid w:val="009F7DDF"/>
    <w:rsid w:val="009F7F64"/>
    <w:rsid w:val="00A00B72"/>
    <w:rsid w:val="00A00EBF"/>
    <w:rsid w:val="00A032CE"/>
    <w:rsid w:val="00A061B9"/>
    <w:rsid w:val="00A063AB"/>
    <w:rsid w:val="00A06DDE"/>
    <w:rsid w:val="00A0700D"/>
    <w:rsid w:val="00A0766A"/>
    <w:rsid w:val="00A07CDB"/>
    <w:rsid w:val="00A07DF4"/>
    <w:rsid w:val="00A10B8B"/>
    <w:rsid w:val="00A126F8"/>
    <w:rsid w:val="00A128B9"/>
    <w:rsid w:val="00A13EFE"/>
    <w:rsid w:val="00A15CD2"/>
    <w:rsid w:val="00A15D2B"/>
    <w:rsid w:val="00A172D6"/>
    <w:rsid w:val="00A177DA"/>
    <w:rsid w:val="00A2055C"/>
    <w:rsid w:val="00A2190C"/>
    <w:rsid w:val="00A235F3"/>
    <w:rsid w:val="00A23E1C"/>
    <w:rsid w:val="00A25588"/>
    <w:rsid w:val="00A25900"/>
    <w:rsid w:val="00A25972"/>
    <w:rsid w:val="00A25EF6"/>
    <w:rsid w:val="00A265C8"/>
    <w:rsid w:val="00A30109"/>
    <w:rsid w:val="00A3097A"/>
    <w:rsid w:val="00A30FAB"/>
    <w:rsid w:val="00A30FC4"/>
    <w:rsid w:val="00A31545"/>
    <w:rsid w:val="00A322E7"/>
    <w:rsid w:val="00A32A55"/>
    <w:rsid w:val="00A339DA"/>
    <w:rsid w:val="00A33F2D"/>
    <w:rsid w:val="00A34EAA"/>
    <w:rsid w:val="00A35494"/>
    <w:rsid w:val="00A35BA9"/>
    <w:rsid w:val="00A36B57"/>
    <w:rsid w:val="00A36D59"/>
    <w:rsid w:val="00A3706E"/>
    <w:rsid w:val="00A3710B"/>
    <w:rsid w:val="00A40917"/>
    <w:rsid w:val="00A416EF"/>
    <w:rsid w:val="00A41C59"/>
    <w:rsid w:val="00A42706"/>
    <w:rsid w:val="00A4543B"/>
    <w:rsid w:val="00A46455"/>
    <w:rsid w:val="00A46D8A"/>
    <w:rsid w:val="00A47DCE"/>
    <w:rsid w:val="00A50AF7"/>
    <w:rsid w:val="00A51916"/>
    <w:rsid w:val="00A55B29"/>
    <w:rsid w:val="00A55CB7"/>
    <w:rsid w:val="00A55DA5"/>
    <w:rsid w:val="00A563F9"/>
    <w:rsid w:val="00A565A7"/>
    <w:rsid w:val="00A61330"/>
    <w:rsid w:val="00A63C62"/>
    <w:rsid w:val="00A63F73"/>
    <w:rsid w:val="00A6553C"/>
    <w:rsid w:val="00A65554"/>
    <w:rsid w:val="00A658EE"/>
    <w:rsid w:val="00A65CC6"/>
    <w:rsid w:val="00A6626E"/>
    <w:rsid w:val="00A66917"/>
    <w:rsid w:val="00A70613"/>
    <w:rsid w:val="00A70730"/>
    <w:rsid w:val="00A70A9E"/>
    <w:rsid w:val="00A70C7E"/>
    <w:rsid w:val="00A71A91"/>
    <w:rsid w:val="00A744CC"/>
    <w:rsid w:val="00A75B24"/>
    <w:rsid w:val="00A76EF2"/>
    <w:rsid w:val="00A771D0"/>
    <w:rsid w:val="00A807A2"/>
    <w:rsid w:val="00A80C64"/>
    <w:rsid w:val="00A813C6"/>
    <w:rsid w:val="00A81B4F"/>
    <w:rsid w:val="00A82381"/>
    <w:rsid w:val="00A82E06"/>
    <w:rsid w:val="00A83A6D"/>
    <w:rsid w:val="00A84002"/>
    <w:rsid w:val="00A868B2"/>
    <w:rsid w:val="00A868D9"/>
    <w:rsid w:val="00A90CFA"/>
    <w:rsid w:val="00A90DB2"/>
    <w:rsid w:val="00A91782"/>
    <w:rsid w:val="00A929BC"/>
    <w:rsid w:val="00A92ADC"/>
    <w:rsid w:val="00A92FD1"/>
    <w:rsid w:val="00A94CAF"/>
    <w:rsid w:val="00A959D3"/>
    <w:rsid w:val="00A9638C"/>
    <w:rsid w:val="00A964D4"/>
    <w:rsid w:val="00AA01C1"/>
    <w:rsid w:val="00AA0C8C"/>
    <w:rsid w:val="00AA24CF"/>
    <w:rsid w:val="00AA316D"/>
    <w:rsid w:val="00AA3E60"/>
    <w:rsid w:val="00AA7519"/>
    <w:rsid w:val="00AA7895"/>
    <w:rsid w:val="00AB0964"/>
    <w:rsid w:val="00AB0E28"/>
    <w:rsid w:val="00AB1DFE"/>
    <w:rsid w:val="00AB2967"/>
    <w:rsid w:val="00AB2FAC"/>
    <w:rsid w:val="00AB5657"/>
    <w:rsid w:val="00AB59B7"/>
    <w:rsid w:val="00AB5C39"/>
    <w:rsid w:val="00AB67E5"/>
    <w:rsid w:val="00AB7618"/>
    <w:rsid w:val="00AC0E1A"/>
    <w:rsid w:val="00AC409F"/>
    <w:rsid w:val="00AC4556"/>
    <w:rsid w:val="00AC4A33"/>
    <w:rsid w:val="00AC6393"/>
    <w:rsid w:val="00AC6799"/>
    <w:rsid w:val="00AC69E1"/>
    <w:rsid w:val="00AD0011"/>
    <w:rsid w:val="00AD071D"/>
    <w:rsid w:val="00AD086B"/>
    <w:rsid w:val="00AD15B7"/>
    <w:rsid w:val="00AD217E"/>
    <w:rsid w:val="00AD284E"/>
    <w:rsid w:val="00AD2E11"/>
    <w:rsid w:val="00AD324D"/>
    <w:rsid w:val="00AD383A"/>
    <w:rsid w:val="00AD3C85"/>
    <w:rsid w:val="00AD45C8"/>
    <w:rsid w:val="00AD4643"/>
    <w:rsid w:val="00AD5A8C"/>
    <w:rsid w:val="00AD5CB9"/>
    <w:rsid w:val="00AD67F7"/>
    <w:rsid w:val="00AD6BA9"/>
    <w:rsid w:val="00AD700A"/>
    <w:rsid w:val="00AD75DF"/>
    <w:rsid w:val="00AE0C5A"/>
    <w:rsid w:val="00AE16A2"/>
    <w:rsid w:val="00AE269E"/>
    <w:rsid w:val="00AE347E"/>
    <w:rsid w:val="00AE3F49"/>
    <w:rsid w:val="00AE4A5E"/>
    <w:rsid w:val="00AE4BBE"/>
    <w:rsid w:val="00AE547E"/>
    <w:rsid w:val="00AE5694"/>
    <w:rsid w:val="00AE5D40"/>
    <w:rsid w:val="00AE6347"/>
    <w:rsid w:val="00AF07C7"/>
    <w:rsid w:val="00AF07F1"/>
    <w:rsid w:val="00AF156C"/>
    <w:rsid w:val="00AF23EC"/>
    <w:rsid w:val="00AF252C"/>
    <w:rsid w:val="00AF2A74"/>
    <w:rsid w:val="00AF384D"/>
    <w:rsid w:val="00AF45B0"/>
    <w:rsid w:val="00AF47E3"/>
    <w:rsid w:val="00AF4FA6"/>
    <w:rsid w:val="00AF5558"/>
    <w:rsid w:val="00AF5634"/>
    <w:rsid w:val="00AF5BCF"/>
    <w:rsid w:val="00AF6404"/>
    <w:rsid w:val="00AF6BEB"/>
    <w:rsid w:val="00AF6C14"/>
    <w:rsid w:val="00AF7492"/>
    <w:rsid w:val="00AF795D"/>
    <w:rsid w:val="00AF7A29"/>
    <w:rsid w:val="00B0050D"/>
    <w:rsid w:val="00B00E13"/>
    <w:rsid w:val="00B019CE"/>
    <w:rsid w:val="00B028B5"/>
    <w:rsid w:val="00B04B30"/>
    <w:rsid w:val="00B06880"/>
    <w:rsid w:val="00B07091"/>
    <w:rsid w:val="00B104F0"/>
    <w:rsid w:val="00B13350"/>
    <w:rsid w:val="00B14E81"/>
    <w:rsid w:val="00B15513"/>
    <w:rsid w:val="00B15A36"/>
    <w:rsid w:val="00B16F4E"/>
    <w:rsid w:val="00B208FB"/>
    <w:rsid w:val="00B21253"/>
    <w:rsid w:val="00B216A9"/>
    <w:rsid w:val="00B2220E"/>
    <w:rsid w:val="00B2237E"/>
    <w:rsid w:val="00B22977"/>
    <w:rsid w:val="00B22BA7"/>
    <w:rsid w:val="00B22C58"/>
    <w:rsid w:val="00B2396A"/>
    <w:rsid w:val="00B23F53"/>
    <w:rsid w:val="00B2478B"/>
    <w:rsid w:val="00B24929"/>
    <w:rsid w:val="00B24CCC"/>
    <w:rsid w:val="00B26D98"/>
    <w:rsid w:val="00B30955"/>
    <w:rsid w:val="00B310FB"/>
    <w:rsid w:val="00B31352"/>
    <w:rsid w:val="00B31E32"/>
    <w:rsid w:val="00B31EE8"/>
    <w:rsid w:val="00B33393"/>
    <w:rsid w:val="00B34BFA"/>
    <w:rsid w:val="00B369E6"/>
    <w:rsid w:val="00B37E89"/>
    <w:rsid w:val="00B37E96"/>
    <w:rsid w:val="00B404FF"/>
    <w:rsid w:val="00B40EF2"/>
    <w:rsid w:val="00B42066"/>
    <w:rsid w:val="00B424EB"/>
    <w:rsid w:val="00B429F7"/>
    <w:rsid w:val="00B4396F"/>
    <w:rsid w:val="00B43E36"/>
    <w:rsid w:val="00B441B0"/>
    <w:rsid w:val="00B44769"/>
    <w:rsid w:val="00B45A27"/>
    <w:rsid w:val="00B46114"/>
    <w:rsid w:val="00B465A4"/>
    <w:rsid w:val="00B46A21"/>
    <w:rsid w:val="00B47263"/>
    <w:rsid w:val="00B50117"/>
    <w:rsid w:val="00B510B5"/>
    <w:rsid w:val="00B516FA"/>
    <w:rsid w:val="00B51DC4"/>
    <w:rsid w:val="00B52684"/>
    <w:rsid w:val="00B5290A"/>
    <w:rsid w:val="00B52DB2"/>
    <w:rsid w:val="00B52E99"/>
    <w:rsid w:val="00B530EB"/>
    <w:rsid w:val="00B537D1"/>
    <w:rsid w:val="00B54071"/>
    <w:rsid w:val="00B544CF"/>
    <w:rsid w:val="00B553F4"/>
    <w:rsid w:val="00B555A3"/>
    <w:rsid w:val="00B55E5B"/>
    <w:rsid w:val="00B56053"/>
    <w:rsid w:val="00B5633C"/>
    <w:rsid w:val="00B57D44"/>
    <w:rsid w:val="00B60365"/>
    <w:rsid w:val="00B611CC"/>
    <w:rsid w:val="00B61227"/>
    <w:rsid w:val="00B6223B"/>
    <w:rsid w:val="00B63345"/>
    <w:rsid w:val="00B635EE"/>
    <w:rsid w:val="00B669BE"/>
    <w:rsid w:val="00B66A38"/>
    <w:rsid w:val="00B66CAB"/>
    <w:rsid w:val="00B6758D"/>
    <w:rsid w:val="00B67700"/>
    <w:rsid w:val="00B7016A"/>
    <w:rsid w:val="00B70ECE"/>
    <w:rsid w:val="00B73FB2"/>
    <w:rsid w:val="00B74F94"/>
    <w:rsid w:val="00B7580D"/>
    <w:rsid w:val="00B75C44"/>
    <w:rsid w:val="00B75E15"/>
    <w:rsid w:val="00B76E18"/>
    <w:rsid w:val="00B76FA6"/>
    <w:rsid w:val="00B7767D"/>
    <w:rsid w:val="00B77A57"/>
    <w:rsid w:val="00B80131"/>
    <w:rsid w:val="00B80790"/>
    <w:rsid w:val="00B821F9"/>
    <w:rsid w:val="00B826F5"/>
    <w:rsid w:val="00B83703"/>
    <w:rsid w:val="00B8567E"/>
    <w:rsid w:val="00B85F7A"/>
    <w:rsid w:val="00B87CEF"/>
    <w:rsid w:val="00B87EE8"/>
    <w:rsid w:val="00B87F9F"/>
    <w:rsid w:val="00B9067D"/>
    <w:rsid w:val="00B90E7B"/>
    <w:rsid w:val="00B92043"/>
    <w:rsid w:val="00B92D33"/>
    <w:rsid w:val="00B94C70"/>
    <w:rsid w:val="00B955D4"/>
    <w:rsid w:val="00B95735"/>
    <w:rsid w:val="00B96383"/>
    <w:rsid w:val="00B97B05"/>
    <w:rsid w:val="00BA180F"/>
    <w:rsid w:val="00BA1BAD"/>
    <w:rsid w:val="00BA3A50"/>
    <w:rsid w:val="00BA3BD7"/>
    <w:rsid w:val="00BA401D"/>
    <w:rsid w:val="00BA4D33"/>
    <w:rsid w:val="00BA4EBD"/>
    <w:rsid w:val="00BA4F2D"/>
    <w:rsid w:val="00BA5879"/>
    <w:rsid w:val="00BA6245"/>
    <w:rsid w:val="00BA6712"/>
    <w:rsid w:val="00BA737E"/>
    <w:rsid w:val="00BA7F25"/>
    <w:rsid w:val="00BB1DEE"/>
    <w:rsid w:val="00BB2361"/>
    <w:rsid w:val="00BB25DC"/>
    <w:rsid w:val="00BB2C30"/>
    <w:rsid w:val="00BB35FD"/>
    <w:rsid w:val="00BB63E6"/>
    <w:rsid w:val="00BB6748"/>
    <w:rsid w:val="00BB7691"/>
    <w:rsid w:val="00BB7F7F"/>
    <w:rsid w:val="00BC1E4A"/>
    <w:rsid w:val="00BC214F"/>
    <w:rsid w:val="00BC29B5"/>
    <w:rsid w:val="00BC37C8"/>
    <w:rsid w:val="00BC3963"/>
    <w:rsid w:val="00BC5D5C"/>
    <w:rsid w:val="00BC78B9"/>
    <w:rsid w:val="00BC78E2"/>
    <w:rsid w:val="00BD02FC"/>
    <w:rsid w:val="00BD059A"/>
    <w:rsid w:val="00BD098E"/>
    <w:rsid w:val="00BD2220"/>
    <w:rsid w:val="00BD4F82"/>
    <w:rsid w:val="00BD62B0"/>
    <w:rsid w:val="00BD654D"/>
    <w:rsid w:val="00BD70C0"/>
    <w:rsid w:val="00BD7B14"/>
    <w:rsid w:val="00BD7FD4"/>
    <w:rsid w:val="00BE0908"/>
    <w:rsid w:val="00BE17E4"/>
    <w:rsid w:val="00BE19B9"/>
    <w:rsid w:val="00BE2F43"/>
    <w:rsid w:val="00BE36FA"/>
    <w:rsid w:val="00BE47B2"/>
    <w:rsid w:val="00BE50C5"/>
    <w:rsid w:val="00BE571A"/>
    <w:rsid w:val="00BE6029"/>
    <w:rsid w:val="00BE7616"/>
    <w:rsid w:val="00BF0630"/>
    <w:rsid w:val="00BF0A9B"/>
    <w:rsid w:val="00BF1F88"/>
    <w:rsid w:val="00BF2508"/>
    <w:rsid w:val="00BF27FF"/>
    <w:rsid w:val="00BF2A0D"/>
    <w:rsid w:val="00BF2B5F"/>
    <w:rsid w:val="00BF2FF1"/>
    <w:rsid w:val="00BF51FE"/>
    <w:rsid w:val="00BF5616"/>
    <w:rsid w:val="00BF5DD8"/>
    <w:rsid w:val="00C005E6"/>
    <w:rsid w:val="00C005F2"/>
    <w:rsid w:val="00C00E82"/>
    <w:rsid w:val="00C0162B"/>
    <w:rsid w:val="00C0268E"/>
    <w:rsid w:val="00C04883"/>
    <w:rsid w:val="00C04CC0"/>
    <w:rsid w:val="00C05498"/>
    <w:rsid w:val="00C0745B"/>
    <w:rsid w:val="00C07BE3"/>
    <w:rsid w:val="00C07C56"/>
    <w:rsid w:val="00C07DA6"/>
    <w:rsid w:val="00C1062A"/>
    <w:rsid w:val="00C10A92"/>
    <w:rsid w:val="00C11081"/>
    <w:rsid w:val="00C11105"/>
    <w:rsid w:val="00C13922"/>
    <w:rsid w:val="00C13F21"/>
    <w:rsid w:val="00C15A21"/>
    <w:rsid w:val="00C15D4C"/>
    <w:rsid w:val="00C15D63"/>
    <w:rsid w:val="00C16642"/>
    <w:rsid w:val="00C16F02"/>
    <w:rsid w:val="00C1744F"/>
    <w:rsid w:val="00C1760B"/>
    <w:rsid w:val="00C176AA"/>
    <w:rsid w:val="00C17BB6"/>
    <w:rsid w:val="00C203C6"/>
    <w:rsid w:val="00C20918"/>
    <w:rsid w:val="00C219A4"/>
    <w:rsid w:val="00C229ED"/>
    <w:rsid w:val="00C22E76"/>
    <w:rsid w:val="00C23220"/>
    <w:rsid w:val="00C24620"/>
    <w:rsid w:val="00C247AB"/>
    <w:rsid w:val="00C249E2"/>
    <w:rsid w:val="00C26769"/>
    <w:rsid w:val="00C27C58"/>
    <w:rsid w:val="00C27E1D"/>
    <w:rsid w:val="00C33529"/>
    <w:rsid w:val="00C33D03"/>
    <w:rsid w:val="00C34C8E"/>
    <w:rsid w:val="00C35002"/>
    <w:rsid w:val="00C35A9B"/>
    <w:rsid w:val="00C36821"/>
    <w:rsid w:val="00C36828"/>
    <w:rsid w:val="00C368AF"/>
    <w:rsid w:val="00C3778D"/>
    <w:rsid w:val="00C40716"/>
    <w:rsid w:val="00C40BA9"/>
    <w:rsid w:val="00C40DF0"/>
    <w:rsid w:val="00C40F04"/>
    <w:rsid w:val="00C4195F"/>
    <w:rsid w:val="00C421AF"/>
    <w:rsid w:val="00C431CB"/>
    <w:rsid w:val="00C439D4"/>
    <w:rsid w:val="00C44F23"/>
    <w:rsid w:val="00C45413"/>
    <w:rsid w:val="00C45ECF"/>
    <w:rsid w:val="00C462BC"/>
    <w:rsid w:val="00C47022"/>
    <w:rsid w:val="00C47316"/>
    <w:rsid w:val="00C50452"/>
    <w:rsid w:val="00C508CF"/>
    <w:rsid w:val="00C50A7C"/>
    <w:rsid w:val="00C51274"/>
    <w:rsid w:val="00C52720"/>
    <w:rsid w:val="00C528DC"/>
    <w:rsid w:val="00C53196"/>
    <w:rsid w:val="00C549D0"/>
    <w:rsid w:val="00C556C6"/>
    <w:rsid w:val="00C56A47"/>
    <w:rsid w:val="00C56DAF"/>
    <w:rsid w:val="00C5765A"/>
    <w:rsid w:val="00C57BFA"/>
    <w:rsid w:val="00C6164C"/>
    <w:rsid w:val="00C61706"/>
    <w:rsid w:val="00C61855"/>
    <w:rsid w:val="00C61B4E"/>
    <w:rsid w:val="00C6276F"/>
    <w:rsid w:val="00C6292A"/>
    <w:rsid w:val="00C62D81"/>
    <w:rsid w:val="00C62E64"/>
    <w:rsid w:val="00C66456"/>
    <w:rsid w:val="00C6671B"/>
    <w:rsid w:val="00C67187"/>
    <w:rsid w:val="00C6729A"/>
    <w:rsid w:val="00C67F46"/>
    <w:rsid w:val="00C70E2C"/>
    <w:rsid w:val="00C72736"/>
    <w:rsid w:val="00C72ED4"/>
    <w:rsid w:val="00C74209"/>
    <w:rsid w:val="00C75A2E"/>
    <w:rsid w:val="00C75FA7"/>
    <w:rsid w:val="00C760A0"/>
    <w:rsid w:val="00C760D4"/>
    <w:rsid w:val="00C767E3"/>
    <w:rsid w:val="00C77060"/>
    <w:rsid w:val="00C80145"/>
    <w:rsid w:val="00C80274"/>
    <w:rsid w:val="00C81A2D"/>
    <w:rsid w:val="00C81FE3"/>
    <w:rsid w:val="00C82D40"/>
    <w:rsid w:val="00C83F7C"/>
    <w:rsid w:val="00C85498"/>
    <w:rsid w:val="00C85974"/>
    <w:rsid w:val="00C86B3B"/>
    <w:rsid w:val="00C874F8"/>
    <w:rsid w:val="00C904AB"/>
    <w:rsid w:val="00C90604"/>
    <w:rsid w:val="00C91728"/>
    <w:rsid w:val="00C91759"/>
    <w:rsid w:val="00C92593"/>
    <w:rsid w:val="00C93368"/>
    <w:rsid w:val="00C93A75"/>
    <w:rsid w:val="00C93AF6"/>
    <w:rsid w:val="00C93B85"/>
    <w:rsid w:val="00C93DC3"/>
    <w:rsid w:val="00C94382"/>
    <w:rsid w:val="00C94EB4"/>
    <w:rsid w:val="00C95AA2"/>
    <w:rsid w:val="00C96FFB"/>
    <w:rsid w:val="00C9701F"/>
    <w:rsid w:val="00C97C40"/>
    <w:rsid w:val="00CA03B2"/>
    <w:rsid w:val="00CA0C1D"/>
    <w:rsid w:val="00CA1069"/>
    <w:rsid w:val="00CA1CCC"/>
    <w:rsid w:val="00CA2120"/>
    <w:rsid w:val="00CA2288"/>
    <w:rsid w:val="00CA2B5C"/>
    <w:rsid w:val="00CA4632"/>
    <w:rsid w:val="00CA4B93"/>
    <w:rsid w:val="00CA5749"/>
    <w:rsid w:val="00CA5768"/>
    <w:rsid w:val="00CB05E6"/>
    <w:rsid w:val="00CB0A94"/>
    <w:rsid w:val="00CB180E"/>
    <w:rsid w:val="00CB1BBD"/>
    <w:rsid w:val="00CB303C"/>
    <w:rsid w:val="00CB34F4"/>
    <w:rsid w:val="00CB36C2"/>
    <w:rsid w:val="00CB38DB"/>
    <w:rsid w:val="00CB41C0"/>
    <w:rsid w:val="00CB5531"/>
    <w:rsid w:val="00CB6D21"/>
    <w:rsid w:val="00CB701D"/>
    <w:rsid w:val="00CC1F64"/>
    <w:rsid w:val="00CC2886"/>
    <w:rsid w:val="00CC3BFF"/>
    <w:rsid w:val="00CC3D31"/>
    <w:rsid w:val="00CC5783"/>
    <w:rsid w:val="00CC5BE7"/>
    <w:rsid w:val="00CC6CB8"/>
    <w:rsid w:val="00CC7005"/>
    <w:rsid w:val="00CC7DD7"/>
    <w:rsid w:val="00CD0D49"/>
    <w:rsid w:val="00CD115A"/>
    <w:rsid w:val="00CD18E3"/>
    <w:rsid w:val="00CD1A96"/>
    <w:rsid w:val="00CD1AF4"/>
    <w:rsid w:val="00CD1FA1"/>
    <w:rsid w:val="00CD2313"/>
    <w:rsid w:val="00CD247F"/>
    <w:rsid w:val="00CD2FD4"/>
    <w:rsid w:val="00CD35DA"/>
    <w:rsid w:val="00CD4871"/>
    <w:rsid w:val="00CD4C37"/>
    <w:rsid w:val="00CD51F5"/>
    <w:rsid w:val="00CD5301"/>
    <w:rsid w:val="00CD5410"/>
    <w:rsid w:val="00CD58BC"/>
    <w:rsid w:val="00CD5CD6"/>
    <w:rsid w:val="00CD66A1"/>
    <w:rsid w:val="00CD750E"/>
    <w:rsid w:val="00CD78A3"/>
    <w:rsid w:val="00CE0C64"/>
    <w:rsid w:val="00CE165B"/>
    <w:rsid w:val="00CE2551"/>
    <w:rsid w:val="00CE2936"/>
    <w:rsid w:val="00CE340D"/>
    <w:rsid w:val="00CE3E12"/>
    <w:rsid w:val="00CE3F69"/>
    <w:rsid w:val="00CE402C"/>
    <w:rsid w:val="00CE4FBB"/>
    <w:rsid w:val="00CE541B"/>
    <w:rsid w:val="00CE667C"/>
    <w:rsid w:val="00CE7648"/>
    <w:rsid w:val="00CE7ED4"/>
    <w:rsid w:val="00CF0AA7"/>
    <w:rsid w:val="00CF2339"/>
    <w:rsid w:val="00CF29BA"/>
    <w:rsid w:val="00CF2CB1"/>
    <w:rsid w:val="00CF2F5C"/>
    <w:rsid w:val="00CF3E47"/>
    <w:rsid w:val="00CF5044"/>
    <w:rsid w:val="00CF53F8"/>
    <w:rsid w:val="00CF5683"/>
    <w:rsid w:val="00CF6616"/>
    <w:rsid w:val="00CF75E3"/>
    <w:rsid w:val="00CF7F21"/>
    <w:rsid w:val="00CF7F7E"/>
    <w:rsid w:val="00D0051F"/>
    <w:rsid w:val="00D0090B"/>
    <w:rsid w:val="00D00DCB"/>
    <w:rsid w:val="00D0174D"/>
    <w:rsid w:val="00D034DD"/>
    <w:rsid w:val="00D03E4C"/>
    <w:rsid w:val="00D041FA"/>
    <w:rsid w:val="00D04CFA"/>
    <w:rsid w:val="00D057F1"/>
    <w:rsid w:val="00D05815"/>
    <w:rsid w:val="00D05AA0"/>
    <w:rsid w:val="00D05BA5"/>
    <w:rsid w:val="00D06189"/>
    <w:rsid w:val="00D0621B"/>
    <w:rsid w:val="00D063AF"/>
    <w:rsid w:val="00D06447"/>
    <w:rsid w:val="00D0655A"/>
    <w:rsid w:val="00D07597"/>
    <w:rsid w:val="00D07A38"/>
    <w:rsid w:val="00D122CB"/>
    <w:rsid w:val="00D12972"/>
    <w:rsid w:val="00D1376D"/>
    <w:rsid w:val="00D14846"/>
    <w:rsid w:val="00D157A2"/>
    <w:rsid w:val="00D17240"/>
    <w:rsid w:val="00D178A9"/>
    <w:rsid w:val="00D20196"/>
    <w:rsid w:val="00D22ABF"/>
    <w:rsid w:val="00D22BB1"/>
    <w:rsid w:val="00D22DA0"/>
    <w:rsid w:val="00D23C60"/>
    <w:rsid w:val="00D23E93"/>
    <w:rsid w:val="00D23FF3"/>
    <w:rsid w:val="00D243B2"/>
    <w:rsid w:val="00D24EEF"/>
    <w:rsid w:val="00D26C35"/>
    <w:rsid w:val="00D2728E"/>
    <w:rsid w:val="00D27C5F"/>
    <w:rsid w:val="00D30673"/>
    <w:rsid w:val="00D30934"/>
    <w:rsid w:val="00D30AC2"/>
    <w:rsid w:val="00D3267A"/>
    <w:rsid w:val="00D32C5B"/>
    <w:rsid w:val="00D34431"/>
    <w:rsid w:val="00D34C4B"/>
    <w:rsid w:val="00D352B2"/>
    <w:rsid w:val="00D35D63"/>
    <w:rsid w:val="00D3646E"/>
    <w:rsid w:val="00D37C5C"/>
    <w:rsid w:val="00D40C4F"/>
    <w:rsid w:val="00D40FE6"/>
    <w:rsid w:val="00D41DD2"/>
    <w:rsid w:val="00D41FDE"/>
    <w:rsid w:val="00D4215A"/>
    <w:rsid w:val="00D425D0"/>
    <w:rsid w:val="00D43A56"/>
    <w:rsid w:val="00D44A6A"/>
    <w:rsid w:val="00D45602"/>
    <w:rsid w:val="00D45C9D"/>
    <w:rsid w:val="00D46961"/>
    <w:rsid w:val="00D46B15"/>
    <w:rsid w:val="00D47F97"/>
    <w:rsid w:val="00D50F83"/>
    <w:rsid w:val="00D51334"/>
    <w:rsid w:val="00D52E13"/>
    <w:rsid w:val="00D53293"/>
    <w:rsid w:val="00D53837"/>
    <w:rsid w:val="00D53BD7"/>
    <w:rsid w:val="00D54630"/>
    <w:rsid w:val="00D55AA8"/>
    <w:rsid w:val="00D5706C"/>
    <w:rsid w:val="00D574D2"/>
    <w:rsid w:val="00D576F4"/>
    <w:rsid w:val="00D57CAA"/>
    <w:rsid w:val="00D60446"/>
    <w:rsid w:val="00D606C3"/>
    <w:rsid w:val="00D6114D"/>
    <w:rsid w:val="00D6164B"/>
    <w:rsid w:val="00D62CD6"/>
    <w:rsid w:val="00D630C7"/>
    <w:rsid w:val="00D63596"/>
    <w:rsid w:val="00D63E85"/>
    <w:rsid w:val="00D64E04"/>
    <w:rsid w:val="00D65488"/>
    <w:rsid w:val="00D658BD"/>
    <w:rsid w:val="00D65CBF"/>
    <w:rsid w:val="00D666E0"/>
    <w:rsid w:val="00D66F36"/>
    <w:rsid w:val="00D66FC5"/>
    <w:rsid w:val="00D674F9"/>
    <w:rsid w:val="00D71401"/>
    <w:rsid w:val="00D71AE6"/>
    <w:rsid w:val="00D72AF3"/>
    <w:rsid w:val="00D72F54"/>
    <w:rsid w:val="00D73D77"/>
    <w:rsid w:val="00D7408B"/>
    <w:rsid w:val="00D74A22"/>
    <w:rsid w:val="00D7714A"/>
    <w:rsid w:val="00D77927"/>
    <w:rsid w:val="00D80A8E"/>
    <w:rsid w:val="00D8134D"/>
    <w:rsid w:val="00D8200B"/>
    <w:rsid w:val="00D8248A"/>
    <w:rsid w:val="00D87178"/>
    <w:rsid w:val="00D90CA6"/>
    <w:rsid w:val="00D91BFB"/>
    <w:rsid w:val="00D91DE2"/>
    <w:rsid w:val="00D92357"/>
    <w:rsid w:val="00D92962"/>
    <w:rsid w:val="00D92A7A"/>
    <w:rsid w:val="00D92D13"/>
    <w:rsid w:val="00D9342C"/>
    <w:rsid w:val="00D9464A"/>
    <w:rsid w:val="00D96BDB"/>
    <w:rsid w:val="00D9713E"/>
    <w:rsid w:val="00DA1E06"/>
    <w:rsid w:val="00DA53A0"/>
    <w:rsid w:val="00DA56AD"/>
    <w:rsid w:val="00DA6C9F"/>
    <w:rsid w:val="00DA76AA"/>
    <w:rsid w:val="00DA78A4"/>
    <w:rsid w:val="00DA7D79"/>
    <w:rsid w:val="00DB3FB5"/>
    <w:rsid w:val="00DC030A"/>
    <w:rsid w:val="00DC0B4A"/>
    <w:rsid w:val="00DC1189"/>
    <w:rsid w:val="00DC1340"/>
    <w:rsid w:val="00DC1E24"/>
    <w:rsid w:val="00DC2EC0"/>
    <w:rsid w:val="00DC3B9D"/>
    <w:rsid w:val="00DC4CBB"/>
    <w:rsid w:val="00DC53D5"/>
    <w:rsid w:val="00DC5AAE"/>
    <w:rsid w:val="00DD0506"/>
    <w:rsid w:val="00DD1505"/>
    <w:rsid w:val="00DD15AA"/>
    <w:rsid w:val="00DD28CC"/>
    <w:rsid w:val="00DD586C"/>
    <w:rsid w:val="00DD6599"/>
    <w:rsid w:val="00DE0312"/>
    <w:rsid w:val="00DE0AC4"/>
    <w:rsid w:val="00DE0F48"/>
    <w:rsid w:val="00DE31F5"/>
    <w:rsid w:val="00DE5098"/>
    <w:rsid w:val="00DF0119"/>
    <w:rsid w:val="00DF14C6"/>
    <w:rsid w:val="00DF2400"/>
    <w:rsid w:val="00DF285F"/>
    <w:rsid w:val="00DF33B8"/>
    <w:rsid w:val="00DF3DF7"/>
    <w:rsid w:val="00DF51FD"/>
    <w:rsid w:val="00DF7725"/>
    <w:rsid w:val="00DF775B"/>
    <w:rsid w:val="00DF7AC0"/>
    <w:rsid w:val="00DF7ADE"/>
    <w:rsid w:val="00E00C79"/>
    <w:rsid w:val="00E00DC7"/>
    <w:rsid w:val="00E00F71"/>
    <w:rsid w:val="00E014CE"/>
    <w:rsid w:val="00E0232E"/>
    <w:rsid w:val="00E02D19"/>
    <w:rsid w:val="00E03DC6"/>
    <w:rsid w:val="00E0453C"/>
    <w:rsid w:val="00E04AB3"/>
    <w:rsid w:val="00E051A4"/>
    <w:rsid w:val="00E05FC5"/>
    <w:rsid w:val="00E06528"/>
    <w:rsid w:val="00E06B19"/>
    <w:rsid w:val="00E070F3"/>
    <w:rsid w:val="00E0716F"/>
    <w:rsid w:val="00E0747D"/>
    <w:rsid w:val="00E10DCB"/>
    <w:rsid w:val="00E132F6"/>
    <w:rsid w:val="00E136B4"/>
    <w:rsid w:val="00E15265"/>
    <w:rsid w:val="00E155B7"/>
    <w:rsid w:val="00E1575B"/>
    <w:rsid w:val="00E16299"/>
    <w:rsid w:val="00E165C4"/>
    <w:rsid w:val="00E17789"/>
    <w:rsid w:val="00E17BFE"/>
    <w:rsid w:val="00E17D92"/>
    <w:rsid w:val="00E21AA8"/>
    <w:rsid w:val="00E22368"/>
    <w:rsid w:val="00E224EC"/>
    <w:rsid w:val="00E225B4"/>
    <w:rsid w:val="00E2365C"/>
    <w:rsid w:val="00E2366B"/>
    <w:rsid w:val="00E24CBD"/>
    <w:rsid w:val="00E254CF"/>
    <w:rsid w:val="00E279D2"/>
    <w:rsid w:val="00E31705"/>
    <w:rsid w:val="00E326A1"/>
    <w:rsid w:val="00E333F8"/>
    <w:rsid w:val="00E36076"/>
    <w:rsid w:val="00E411FE"/>
    <w:rsid w:val="00E4156F"/>
    <w:rsid w:val="00E415A7"/>
    <w:rsid w:val="00E41604"/>
    <w:rsid w:val="00E440EF"/>
    <w:rsid w:val="00E44575"/>
    <w:rsid w:val="00E4487B"/>
    <w:rsid w:val="00E4556A"/>
    <w:rsid w:val="00E456B2"/>
    <w:rsid w:val="00E45DB6"/>
    <w:rsid w:val="00E5386B"/>
    <w:rsid w:val="00E53A0E"/>
    <w:rsid w:val="00E54A8E"/>
    <w:rsid w:val="00E54E74"/>
    <w:rsid w:val="00E5503C"/>
    <w:rsid w:val="00E55385"/>
    <w:rsid w:val="00E554A8"/>
    <w:rsid w:val="00E557D9"/>
    <w:rsid w:val="00E5582B"/>
    <w:rsid w:val="00E57F12"/>
    <w:rsid w:val="00E600B8"/>
    <w:rsid w:val="00E6045F"/>
    <w:rsid w:val="00E611AE"/>
    <w:rsid w:val="00E612B7"/>
    <w:rsid w:val="00E63296"/>
    <w:rsid w:val="00E6334F"/>
    <w:rsid w:val="00E641C0"/>
    <w:rsid w:val="00E646C7"/>
    <w:rsid w:val="00E64BB9"/>
    <w:rsid w:val="00E65BC9"/>
    <w:rsid w:val="00E65E87"/>
    <w:rsid w:val="00E66D0D"/>
    <w:rsid w:val="00E67953"/>
    <w:rsid w:val="00E700B2"/>
    <w:rsid w:val="00E712F6"/>
    <w:rsid w:val="00E71E63"/>
    <w:rsid w:val="00E71FFE"/>
    <w:rsid w:val="00E74591"/>
    <w:rsid w:val="00E74AA7"/>
    <w:rsid w:val="00E74F75"/>
    <w:rsid w:val="00E7552A"/>
    <w:rsid w:val="00E75F54"/>
    <w:rsid w:val="00E76315"/>
    <w:rsid w:val="00E7680A"/>
    <w:rsid w:val="00E77199"/>
    <w:rsid w:val="00E77576"/>
    <w:rsid w:val="00E77681"/>
    <w:rsid w:val="00E80D29"/>
    <w:rsid w:val="00E80EC4"/>
    <w:rsid w:val="00E80EF4"/>
    <w:rsid w:val="00E81D77"/>
    <w:rsid w:val="00E82298"/>
    <w:rsid w:val="00E82921"/>
    <w:rsid w:val="00E83676"/>
    <w:rsid w:val="00E84EFA"/>
    <w:rsid w:val="00E86BBD"/>
    <w:rsid w:val="00E87E96"/>
    <w:rsid w:val="00E90084"/>
    <w:rsid w:val="00E918D9"/>
    <w:rsid w:val="00E91F7B"/>
    <w:rsid w:val="00E92BAA"/>
    <w:rsid w:val="00E9449A"/>
    <w:rsid w:val="00E945D1"/>
    <w:rsid w:val="00E95706"/>
    <w:rsid w:val="00E96264"/>
    <w:rsid w:val="00E97116"/>
    <w:rsid w:val="00E97372"/>
    <w:rsid w:val="00E975EB"/>
    <w:rsid w:val="00E9767D"/>
    <w:rsid w:val="00EA020C"/>
    <w:rsid w:val="00EA1632"/>
    <w:rsid w:val="00EA2865"/>
    <w:rsid w:val="00EA2EB7"/>
    <w:rsid w:val="00EA4C90"/>
    <w:rsid w:val="00EA5705"/>
    <w:rsid w:val="00EA6877"/>
    <w:rsid w:val="00EA6AA6"/>
    <w:rsid w:val="00EA6B2B"/>
    <w:rsid w:val="00EA7094"/>
    <w:rsid w:val="00EA7261"/>
    <w:rsid w:val="00EA7604"/>
    <w:rsid w:val="00EA7755"/>
    <w:rsid w:val="00EA78B4"/>
    <w:rsid w:val="00EB0B2F"/>
    <w:rsid w:val="00EB19A4"/>
    <w:rsid w:val="00EB2AD6"/>
    <w:rsid w:val="00EB334A"/>
    <w:rsid w:val="00EB35AA"/>
    <w:rsid w:val="00EB4122"/>
    <w:rsid w:val="00EB64DE"/>
    <w:rsid w:val="00EC218A"/>
    <w:rsid w:val="00EC21E9"/>
    <w:rsid w:val="00EC3060"/>
    <w:rsid w:val="00EC34F1"/>
    <w:rsid w:val="00EC3721"/>
    <w:rsid w:val="00EC3974"/>
    <w:rsid w:val="00EC3E12"/>
    <w:rsid w:val="00EC4933"/>
    <w:rsid w:val="00EC4FED"/>
    <w:rsid w:val="00EC5483"/>
    <w:rsid w:val="00EC58BF"/>
    <w:rsid w:val="00EC5D83"/>
    <w:rsid w:val="00EC5E8F"/>
    <w:rsid w:val="00EC60FB"/>
    <w:rsid w:val="00EC68B0"/>
    <w:rsid w:val="00EC6BEF"/>
    <w:rsid w:val="00ED0145"/>
    <w:rsid w:val="00ED102A"/>
    <w:rsid w:val="00ED12B1"/>
    <w:rsid w:val="00ED2240"/>
    <w:rsid w:val="00ED23E4"/>
    <w:rsid w:val="00ED4146"/>
    <w:rsid w:val="00ED466E"/>
    <w:rsid w:val="00ED55BF"/>
    <w:rsid w:val="00ED5FE0"/>
    <w:rsid w:val="00ED64BB"/>
    <w:rsid w:val="00ED66D8"/>
    <w:rsid w:val="00ED6D8B"/>
    <w:rsid w:val="00ED73E1"/>
    <w:rsid w:val="00ED7CD5"/>
    <w:rsid w:val="00EE06DB"/>
    <w:rsid w:val="00EE22C6"/>
    <w:rsid w:val="00EE2495"/>
    <w:rsid w:val="00EE2C95"/>
    <w:rsid w:val="00EE30C2"/>
    <w:rsid w:val="00EE3268"/>
    <w:rsid w:val="00EE3D10"/>
    <w:rsid w:val="00EE554F"/>
    <w:rsid w:val="00EE603B"/>
    <w:rsid w:val="00EE6F61"/>
    <w:rsid w:val="00EE7CFD"/>
    <w:rsid w:val="00EE7DB2"/>
    <w:rsid w:val="00EF021C"/>
    <w:rsid w:val="00EF2BD4"/>
    <w:rsid w:val="00EF3E04"/>
    <w:rsid w:val="00EF44F8"/>
    <w:rsid w:val="00EF4AA4"/>
    <w:rsid w:val="00EF5393"/>
    <w:rsid w:val="00EF55A1"/>
    <w:rsid w:val="00EF7E94"/>
    <w:rsid w:val="00F0049F"/>
    <w:rsid w:val="00F00751"/>
    <w:rsid w:val="00F00B5B"/>
    <w:rsid w:val="00F00D88"/>
    <w:rsid w:val="00F0180B"/>
    <w:rsid w:val="00F02073"/>
    <w:rsid w:val="00F035CF"/>
    <w:rsid w:val="00F06448"/>
    <w:rsid w:val="00F0724B"/>
    <w:rsid w:val="00F0747C"/>
    <w:rsid w:val="00F10A46"/>
    <w:rsid w:val="00F11802"/>
    <w:rsid w:val="00F12866"/>
    <w:rsid w:val="00F1326E"/>
    <w:rsid w:val="00F13A9A"/>
    <w:rsid w:val="00F13B04"/>
    <w:rsid w:val="00F14F4C"/>
    <w:rsid w:val="00F164D7"/>
    <w:rsid w:val="00F164F4"/>
    <w:rsid w:val="00F20765"/>
    <w:rsid w:val="00F20FA7"/>
    <w:rsid w:val="00F210BC"/>
    <w:rsid w:val="00F2144F"/>
    <w:rsid w:val="00F24A22"/>
    <w:rsid w:val="00F265A1"/>
    <w:rsid w:val="00F265CF"/>
    <w:rsid w:val="00F30A71"/>
    <w:rsid w:val="00F30BBB"/>
    <w:rsid w:val="00F30DAD"/>
    <w:rsid w:val="00F34512"/>
    <w:rsid w:val="00F34FC2"/>
    <w:rsid w:val="00F35514"/>
    <w:rsid w:val="00F359F3"/>
    <w:rsid w:val="00F35AC9"/>
    <w:rsid w:val="00F365F0"/>
    <w:rsid w:val="00F36FB1"/>
    <w:rsid w:val="00F371A0"/>
    <w:rsid w:val="00F372CC"/>
    <w:rsid w:val="00F37316"/>
    <w:rsid w:val="00F40410"/>
    <w:rsid w:val="00F40A7B"/>
    <w:rsid w:val="00F40BC7"/>
    <w:rsid w:val="00F40DC4"/>
    <w:rsid w:val="00F41575"/>
    <w:rsid w:val="00F42884"/>
    <w:rsid w:val="00F439A5"/>
    <w:rsid w:val="00F43E4B"/>
    <w:rsid w:val="00F46F02"/>
    <w:rsid w:val="00F46F80"/>
    <w:rsid w:val="00F50F8A"/>
    <w:rsid w:val="00F51D14"/>
    <w:rsid w:val="00F522D3"/>
    <w:rsid w:val="00F52A8A"/>
    <w:rsid w:val="00F532A5"/>
    <w:rsid w:val="00F532FD"/>
    <w:rsid w:val="00F537F8"/>
    <w:rsid w:val="00F5383E"/>
    <w:rsid w:val="00F5388C"/>
    <w:rsid w:val="00F5394C"/>
    <w:rsid w:val="00F56560"/>
    <w:rsid w:val="00F56D4B"/>
    <w:rsid w:val="00F56E8B"/>
    <w:rsid w:val="00F57033"/>
    <w:rsid w:val="00F575D6"/>
    <w:rsid w:val="00F6087F"/>
    <w:rsid w:val="00F60EC8"/>
    <w:rsid w:val="00F62306"/>
    <w:rsid w:val="00F64C71"/>
    <w:rsid w:val="00F662ED"/>
    <w:rsid w:val="00F66801"/>
    <w:rsid w:val="00F67F22"/>
    <w:rsid w:val="00F7068A"/>
    <w:rsid w:val="00F72177"/>
    <w:rsid w:val="00F72E59"/>
    <w:rsid w:val="00F743B4"/>
    <w:rsid w:val="00F75F70"/>
    <w:rsid w:val="00F76B81"/>
    <w:rsid w:val="00F771A2"/>
    <w:rsid w:val="00F7797D"/>
    <w:rsid w:val="00F77DCE"/>
    <w:rsid w:val="00F77F45"/>
    <w:rsid w:val="00F80449"/>
    <w:rsid w:val="00F80B4D"/>
    <w:rsid w:val="00F80EEF"/>
    <w:rsid w:val="00F8195E"/>
    <w:rsid w:val="00F8265C"/>
    <w:rsid w:val="00F836F4"/>
    <w:rsid w:val="00F83A53"/>
    <w:rsid w:val="00F83C83"/>
    <w:rsid w:val="00F846A3"/>
    <w:rsid w:val="00F85782"/>
    <w:rsid w:val="00F86E8E"/>
    <w:rsid w:val="00F878C2"/>
    <w:rsid w:val="00F87DA1"/>
    <w:rsid w:val="00F91824"/>
    <w:rsid w:val="00F92433"/>
    <w:rsid w:val="00F92931"/>
    <w:rsid w:val="00F9365E"/>
    <w:rsid w:val="00F939D3"/>
    <w:rsid w:val="00F94242"/>
    <w:rsid w:val="00F956E4"/>
    <w:rsid w:val="00F95B15"/>
    <w:rsid w:val="00F96379"/>
    <w:rsid w:val="00FA0017"/>
    <w:rsid w:val="00FA0F51"/>
    <w:rsid w:val="00FA175D"/>
    <w:rsid w:val="00FA2EBF"/>
    <w:rsid w:val="00FA3AAF"/>
    <w:rsid w:val="00FA3C71"/>
    <w:rsid w:val="00FA3F90"/>
    <w:rsid w:val="00FA487F"/>
    <w:rsid w:val="00FA4E03"/>
    <w:rsid w:val="00FA5727"/>
    <w:rsid w:val="00FA590C"/>
    <w:rsid w:val="00FB029C"/>
    <w:rsid w:val="00FB1EF9"/>
    <w:rsid w:val="00FB2835"/>
    <w:rsid w:val="00FB2F6D"/>
    <w:rsid w:val="00FB35CD"/>
    <w:rsid w:val="00FB4A18"/>
    <w:rsid w:val="00FB64C6"/>
    <w:rsid w:val="00FB6DF5"/>
    <w:rsid w:val="00FC0B0C"/>
    <w:rsid w:val="00FC262D"/>
    <w:rsid w:val="00FC2AD3"/>
    <w:rsid w:val="00FC2ADD"/>
    <w:rsid w:val="00FC4359"/>
    <w:rsid w:val="00FC55C0"/>
    <w:rsid w:val="00FC56A3"/>
    <w:rsid w:val="00FC57A2"/>
    <w:rsid w:val="00FC5C54"/>
    <w:rsid w:val="00FC608E"/>
    <w:rsid w:val="00FC6F5D"/>
    <w:rsid w:val="00FD0596"/>
    <w:rsid w:val="00FD0766"/>
    <w:rsid w:val="00FD0B83"/>
    <w:rsid w:val="00FD1021"/>
    <w:rsid w:val="00FD1C4B"/>
    <w:rsid w:val="00FD2286"/>
    <w:rsid w:val="00FD25FB"/>
    <w:rsid w:val="00FD4530"/>
    <w:rsid w:val="00FD576B"/>
    <w:rsid w:val="00FD5A46"/>
    <w:rsid w:val="00FD5A68"/>
    <w:rsid w:val="00FD5F95"/>
    <w:rsid w:val="00FD7484"/>
    <w:rsid w:val="00FD7C9A"/>
    <w:rsid w:val="00FE0434"/>
    <w:rsid w:val="00FE05C2"/>
    <w:rsid w:val="00FE2F32"/>
    <w:rsid w:val="00FE3725"/>
    <w:rsid w:val="00FE3A2F"/>
    <w:rsid w:val="00FE4F40"/>
    <w:rsid w:val="00FE516D"/>
    <w:rsid w:val="00FE62F3"/>
    <w:rsid w:val="00FF02C6"/>
    <w:rsid w:val="00FF0A49"/>
    <w:rsid w:val="00FF1BEB"/>
    <w:rsid w:val="00FF25F7"/>
    <w:rsid w:val="00FF4AFA"/>
    <w:rsid w:val="00FF4ED0"/>
    <w:rsid w:val="00FF6198"/>
    <w:rsid w:val="00FF6ECB"/>
    <w:rsid w:val="00FF7C93"/>
    <w:rsid w:val="00FF7E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9A13244-34E2-4F2C-94E3-C940A8B099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F285F"/>
    <w:pPr>
      <w:spacing w:after="200" w:line="276" w:lineRule="auto"/>
    </w:pPr>
    <w:rPr>
      <w:sz w:val="22"/>
      <w:szCs w:val="22"/>
      <w:lang w:eastAsia="en-US"/>
    </w:rPr>
  </w:style>
  <w:style w:type="paragraph" w:styleId="2">
    <w:name w:val="heading 2"/>
    <w:basedOn w:val="a"/>
    <w:next w:val="a0"/>
    <w:link w:val="20"/>
    <w:qFormat/>
    <w:rsid w:val="00CC7DD7"/>
    <w:pPr>
      <w:keepNext/>
      <w:widowControl w:val="0"/>
      <w:tabs>
        <w:tab w:val="num" w:pos="1440"/>
      </w:tabs>
      <w:suppressAutoHyphens/>
      <w:spacing w:before="240" w:after="120" w:line="240" w:lineRule="auto"/>
      <w:ind w:left="1440" w:hanging="360"/>
      <w:jc w:val="both"/>
      <w:outlineLvl w:val="1"/>
    </w:pPr>
    <w:rPr>
      <w:rFonts w:ascii="Times New Roman" w:eastAsia="Times New Roman" w:hAnsi="Times New Roman"/>
      <w:b/>
      <w:i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qFormat/>
    <w:rsid w:val="004F7795"/>
    <w:pPr>
      <w:keepNext/>
      <w:spacing w:before="240" w:after="60" w:line="360" w:lineRule="auto"/>
      <w:ind w:firstLine="709"/>
      <w:jc w:val="both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C80274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ConsPlusCell">
    <w:name w:val="ConsPlusCell"/>
    <w:uiPriority w:val="99"/>
    <w:rsid w:val="00C80274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paragraph" w:styleId="a4">
    <w:name w:val="header"/>
    <w:basedOn w:val="a"/>
    <w:link w:val="a5"/>
    <w:uiPriority w:val="99"/>
    <w:unhideWhenUsed/>
    <w:rsid w:val="007D2C92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1"/>
    <w:link w:val="a4"/>
    <w:uiPriority w:val="99"/>
    <w:rsid w:val="007D2C92"/>
    <w:rPr>
      <w:sz w:val="22"/>
      <w:szCs w:val="22"/>
      <w:lang w:eastAsia="en-US"/>
    </w:rPr>
  </w:style>
  <w:style w:type="paragraph" w:styleId="a6">
    <w:name w:val="footer"/>
    <w:basedOn w:val="a"/>
    <w:link w:val="a7"/>
    <w:unhideWhenUsed/>
    <w:rsid w:val="007D2C9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1"/>
    <w:link w:val="a6"/>
    <w:rsid w:val="007D2C92"/>
    <w:rPr>
      <w:sz w:val="22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rsid w:val="002B1E06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9">
    <w:name w:val="Текст выноски Знак"/>
    <w:basedOn w:val="a1"/>
    <w:link w:val="a8"/>
    <w:uiPriority w:val="99"/>
    <w:semiHidden/>
    <w:rsid w:val="002B1E06"/>
    <w:rPr>
      <w:rFonts w:ascii="Tahoma" w:eastAsia="Times New Roman" w:hAnsi="Tahoma" w:cs="Tahoma"/>
      <w:sz w:val="16"/>
      <w:szCs w:val="16"/>
    </w:rPr>
  </w:style>
  <w:style w:type="table" w:styleId="aa">
    <w:name w:val="Table Grid"/>
    <w:basedOn w:val="a2"/>
    <w:uiPriority w:val="59"/>
    <w:rsid w:val="002B1E0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b">
    <w:name w:val="Hyperlink"/>
    <w:basedOn w:val="a1"/>
    <w:rsid w:val="008D3FDC"/>
    <w:rPr>
      <w:color w:val="0000FF"/>
      <w:u w:val="single"/>
    </w:rPr>
  </w:style>
  <w:style w:type="paragraph" w:styleId="ac">
    <w:name w:val="List Paragraph"/>
    <w:basedOn w:val="a"/>
    <w:uiPriority w:val="34"/>
    <w:qFormat/>
    <w:rsid w:val="00A964D4"/>
    <w:pPr>
      <w:ind w:left="720"/>
      <w:contextualSpacing/>
    </w:pPr>
  </w:style>
  <w:style w:type="character" w:customStyle="1" w:styleId="30">
    <w:name w:val="Заголовок 3 Знак"/>
    <w:basedOn w:val="a1"/>
    <w:link w:val="3"/>
    <w:uiPriority w:val="99"/>
    <w:rsid w:val="004F7795"/>
    <w:rPr>
      <w:rFonts w:ascii="Arial" w:eastAsia="Times New Roman" w:hAnsi="Arial" w:cs="Arial"/>
      <w:b/>
      <w:bCs/>
      <w:sz w:val="26"/>
      <w:szCs w:val="26"/>
    </w:rPr>
  </w:style>
  <w:style w:type="paragraph" w:styleId="a0">
    <w:name w:val="Body Text"/>
    <w:basedOn w:val="a"/>
    <w:link w:val="ad"/>
    <w:unhideWhenUsed/>
    <w:rsid w:val="005D41AB"/>
    <w:pPr>
      <w:spacing w:after="120"/>
    </w:pPr>
  </w:style>
  <w:style w:type="character" w:customStyle="1" w:styleId="ad">
    <w:name w:val="Основной текст Знак"/>
    <w:basedOn w:val="a1"/>
    <w:link w:val="a0"/>
    <w:rsid w:val="005D41AB"/>
    <w:rPr>
      <w:sz w:val="22"/>
      <w:szCs w:val="22"/>
      <w:lang w:eastAsia="en-US"/>
    </w:rPr>
  </w:style>
  <w:style w:type="character" w:customStyle="1" w:styleId="20">
    <w:name w:val="Заголовок 2 Знак"/>
    <w:basedOn w:val="a1"/>
    <w:link w:val="2"/>
    <w:rsid w:val="00CC7DD7"/>
    <w:rPr>
      <w:rFonts w:ascii="Times New Roman" w:eastAsia="Times New Roman" w:hAnsi="Times New Roman"/>
      <w:b/>
      <w:i/>
      <w:sz w:val="24"/>
      <w:szCs w:val="24"/>
    </w:rPr>
  </w:style>
  <w:style w:type="numbering" w:customStyle="1" w:styleId="1">
    <w:name w:val="Нет списка1"/>
    <w:next w:val="a3"/>
    <w:uiPriority w:val="99"/>
    <w:semiHidden/>
    <w:unhideWhenUsed/>
    <w:rsid w:val="00CC7DD7"/>
  </w:style>
  <w:style w:type="paragraph" w:customStyle="1" w:styleId="Iauiue">
    <w:name w:val="Iau?iue"/>
    <w:rsid w:val="00CC7DD7"/>
    <w:rPr>
      <w:rFonts w:ascii="Times New Roman" w:eastAsia="Times New Roman" w:hAnsi="Times New Roman"/>
      <w:lang w:val="en-US"/>
    </w:rPr>
  </w:style>
  <w:style w:type="character" w:styleId="ae">
    <w:name w:val="annotation reference"/>
    <w:basedOn w:val="a1"/>
    <w:uiPriority w:val="99"/>
    <w:unhideWhenUsed/>
    <w:rsid w:val="00CC7DD7"/>
    <w:rPr>
      <w:sz w:val="16"/>
      <w:szCs w:val="16"/>
    </w:rPr>
  </w:style>
  <w:style w:type="paragraph" w:styleId="af">
    <w:name w:val="annotation text"/>
    <w:basedOn w:val="a"/>
    <w:link w:val="af0"/>
    <w:uiPriority w:val="99"/>
    <w:unhideWhenUsed/>
    <w:rsid w:val="00CC7DD7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f0">
    <w:name w:val="Текст примечания Знак"/>
    <w:basedOn w:val="a1"/>
    <w:link w:val="af"/>
    <w:uiPriority w:val="99"/>
    <w:rsid w:val="00CC7DD7"/>
    <w:rPr>
      <w:rFonts w:ascii="Times New Roman" w:eastAsia="Times New Roman" w:hAnsi="Times New Roman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CC7DD7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rsid w:val="00CC7DD7"/>
    <w:rPr>
      <w:rFonts w:ascii="Times New Roman" w:eastAsia="Times New Roman" w:hAnsi="Times New Roman"/>
      <w:b/>
      <w:bCs/>
    </w:rPr>
  </w:style>
  <w:style w:type="paragraph" w:customStyle="1" w:styleId="Default">
    <w:name w:val="Default"/>
    <w:rsid w:val="00CC7DD7"/>
    <w:pPr>
      <w:autoSpaceDE w:val="0"/>
      <w:autoSpaceDN w:val="0"/>
      <w:adjustRightInd w:val="0"/>
    </w:pPr>
    <w:rPr>
      <w:rFonts w:ascii="Arial" w:eastAsiaTheme="minorHAnsi" w:hAnsi="Arial" w:cs="Arial"/>
      <w:color w:val="000000"/>
      <w:sz w:val="24"/>
      <w:szCs w:val="24"/>
      <w:lang w:eastAsia="en-US"/>
    </w:rPr>
  </w:style>
  <w:style w:type="paragraph" w:styleId="21">
    <w:name w:val="Body Text 2"/>
    <w:basedOn w:val="a"/>
    <w:link w:val="22"/>
    <w:uiPriority w:val="99"/>
    <w:semiHidden/>
    <w:unhideWhenUsed/>
    <w:rsid w:val="00CC7DD7"/>
    <w:pPr>
      <w:spacing w:after="120" w:line="48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22">
    <w:name w:val="Основной текст 2 Знак"/>
    <w:basedOn w:val="a1"/>
    <w:link w:val="21"/>
    <w:uiPriority w:val="99"/>
    <w:semiHidden/>
    <w:rsid w:val="00CC7DD7"/>
    <w:rPr>
      <w:rFonts w:ascii="Times New Roman" w:eastAsia="Times New Roman" w:hAnsi="Times New Roman"/>
      <w:sz w:val="24"/>
      <w:szCs w:val="24"/>
    </w:rPr>
  </w:style>
  <w:style w:type="paragraph" w:styleId="af3">
    <w:name w:val="Revision"/>
    <w:hidden/>
    <w:uiPriority w:val="99"/>
    <w:semiHidden/>
    <w:rsid w:val="00CC7DD7"/>
    <w:rPr>
      <w:rFonts w:ascii="Times New Roman" w:eastAsia="Times New Roman" w:hAnsi="Times New Roman"/>
      <w:sz w:val="24"/>
      <w:szCs w:val="24"/>
    </w:rPr>
  </w:style>
  <w:style w:type="paragraph" w:customStyle="1" w:styleId="ConsPlusNormal">
    <w:name w:val="ConsPlusNormal"/>
    <w:rsid w:val="00CC7DD7"/>
    <w:pPr>
      <w:autoSpaceDE w:val="0"/>
      <w:autoSpaceDN w:val="0"/>
      <w:adjustRightInd w:val="0"/>
    </w:pPr>
    <w:rPr>
      <w:rFonts w:ascii="Times New Roman" w:eastAsiaTheme="minorHAnsi" w:hAnsi="Times New Roman"/>
      <w:sz w:val="28"/>
      <w:szCs w:val="28"/>
      <w:lang w:eastAsia="en-US"/>
    </w:rPr>
  </w:style>
  <w:style w:type="paragraph" w:customStyle="1" w:styleId="ConsPlusTitle">
    <w:name w:val="ConsPlusTitle"/>
    <w:uiPriority w:val="99"/>
    <w:rsid w:val="00CC7DD7"/>
    <w:pPr>
      <w:widowControl w:val="0"/>
      <w:autoSpaceDE w:val="0"/>
      <w:autoSpaceDN w:val="0"/>
      <w:adjustRightInd w:val="0"/>
    </w:pPr>
    <w:rPr>
      <w:rFonts w:ascii="Arial" w:eastAsiaTheme="minorEastAsia" w:hAnsi="Arial" w:cs="Arial"/>
      <w:b/>
      <w:bCs/>
    </w:rPr>
  </w:style>
  <w:style w:type="numbering" w:customStyle="1" w:styleId="23">
    <w:name w:val="Нет списка2"/>
    <w:next w:val="a3"/>
    <w:uiPriority w:val="99"/>
    <w:semiHidden/>
    <w:unhideWhenUsed/>
    <w:rsid w:val="00CC7DD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432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7847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58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9003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7185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14885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854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8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9489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2782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2948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1315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80488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0445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901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908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6825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5462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8240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4407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1234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167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6212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6830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38633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6159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96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2435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1410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2619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98134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11671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4305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472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491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458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60610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42299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315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9523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9285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9070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1095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57790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9074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5382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8643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2544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6204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12390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223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509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3158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9280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75604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2113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211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030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604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441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043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7028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54521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2266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2628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7255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503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3444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54195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2282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74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8762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8360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25888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21298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9629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9832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9067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3970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85006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0462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987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6263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989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6195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53149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75815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356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8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6370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5153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29379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5817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54511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7414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0685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2266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06471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28765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831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75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069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6099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17918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83021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666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1866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053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4479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09061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9132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93089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6D9D28-3BED-48EB-8D69-9F2EA5FE90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17</Pages>
  <Words>5129</Words>
  <Characters>29240</Characters>
  <Application>Microsoft Office Word</Application>
  <DocSecurity>0</DocSecurity>
  <Lines>243</Lines>
  <Paragraphs>68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Минстрой РФ</Company>
  <LinksUpToDate>false</LinksUpToDate>
  <CharactersWithSpaces>34301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>Приказ ЭЭ МКД</dc:subject>
  <dc:creator>Фадеев Александр Валерьевич;Elena.Ponomareva</dc:creator>
  <cp:keywords>Энергоэффективность</cp:keywords>
  <cp:lastModifiedBy>Кривов Валерий Александрович</cp:lastModifiedBy>
  <cp:revision>3</cp:revision>
  <cp:lastPrinted>2014-04-29T17:14:00Z</cp:lastPrinted>
  <dcterms:created xsi:type="dcterms:W3CDTF">2016-09-23T14:01:00Z</dcterms:created>
  <dcterms:modified xsi:type="dcterms:W3CDTF">2016-09-23T14:05:00Z</dcterms:modified>
  <cp:version>6.0</cp:version>
</cp:coreProperties>
</file>